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4DE" w:rsidRDefault="003C02B3">
      <w:pPr>
        <w:pStyle w:val="Teksttreci0"/>
        <w:spacing w:after="260"/>
        <w:jc w:val="center"/>
      </w:pPr>
      <w:r>
        <w:rPr>
          <w:rStyle w:val="Teksttreci"/>
          <w:b/>
          <w:bCs/>
        </w:rPr>
        <w:t>Formularz świadomej zgody pacjenta na wykonanie KOLONOSKOPII</w:t>
      </w:r>
    </w:p>
    <w:p w:rsidR="00C264DE" w:rsidRDefault="003C02B3">
      <w:pPr>
        <w:pStyle w:val="Teksttreci0"/>
        <w:spacing w:after="260"/>
        <w:jc w:val="both"/>
        <w:rPr>
          <w:sz w:val="22"/>
          <w:szCs w:val="22"/>
        </w:rPr>
      </w:pPr>
      <w:r>
        <w:rPr>
          <w:rStyle w:val="Teksttreci"/>
          <w:b/>
          <w:bCs/>
          <w:sz w:val="22"/>
          <w:szCs w:val="22"/>
        </w:rPr>
        <w:t>Imię i Nazwisko Pacjenta …………………………………………………………………..………………………</w:t>
      </w:r>
    </w:p>
    <w:p w:rsidR="00C264DE" w:rsidRDefault="003C02B3">
      <w:pPr>
        <w:pStyle w:val="Teksttreci0"/>
        <w:spacing w:after="260"/>
        <w:jc w:val="both"/>
        <w:rPr>
          <w:sz w:val="22"/>
          <w:szCs w:val="22"/>
        </w:rPr>
      </w:pPr>
      <w:r>
        <w:rPr>
          <w:rStyle w:val="Teksttreci"/>
          <w:b/>
          <w:bCs/>
          <w:sz w:val="22"/>
          <w:szCs w:val="22"/>
        </w:rPr>
        <w:t>PESEL/Data urodzenia……………………………………………………………………………………………….</w:t>
      </w:r>
    </w:p>
    <w:p w:rsidR="00C264DE" w:rsidRDefault="003C02B3">
      <w:pPr>
        <w:pStyle w:val="Teksttreci0"/>
        <w:spacing w:after="260"/>
        <w:jc w:val="both"/>
        <w:rPr>
          <w:sz w:val="22"/>
          <w:szCs w:val="22"/>
        </w:rPr>
      </w:pPr>
      <w:r>
        <w:rPr>
          <w:rStyle w:val="Teksttreci"/>
          <w:b/>
          <w:bCs/>
          <w:sz w:val="22"/>
          <w:szCs w:val="22"/>
        </w:rPr>
        <w:t>Stan ogólny chorego</w:t>
      </w:r>
      <w:r>
        <w:rPr>
          <w:rStyle w:val="Teksttreci"/>
          <w:sz w:val="22"/>
          <w:szCs w:val="22"/>
        </w:rPr>
        <w:t>…………………………………………………………………………………………………</w:t>
      </w:r>
    </w:p>
    <w:p w:rsidR="00C264DE" w:rsidRDefault="003C02B3">
      <w:pPr>
        <w:pStyle w:val="Teksttreci0"/>
        <w:spacing w:after="520"/>
        <w:jc w:val="both"/>
        <w:rPr>
          <w:sz w:val="22"/>
          <w:szCs w:val="22"/>
        </w:rPr>
      </w:pPr>
      <w:r>
        <w:rPr>
          <w:rStyle w:val="Teksttreci"/>
          <w:b/>
          <w:bCs/>
          <w:sz w:val="22"/>
          <w:szCs w:val="22"/>
        </w:rPr>
        <w:t>Wstępne rozpoznanie na podstawie przeprowadzonych badań</w:t>
      </w:r>
    </w:p>
    <w:p w:rsidR="00C264DE" w:rsidRDefault="003C02B3">
      <w:pPr>
        <w:pStyle w:val="Teksttreci0"/>
        <w:spacing w:after="260" w:line="262" w:lineRule="auto"/>
        <w:jc w:val="both"/>
        <w:rPr>
          <w:sz w:val="22"/>
          <w:szCs w:val="22"/>
        </w:rPr>
      </w:pPr>
      <w:r>
        <w:rPr>
          <w:rStyle w:val="Teksttreci"/>
          <w:b/>
          <w:bCs/>
          <w:sz w:val="22"/>
          <w:szCs w:val="22"/>
        </w:rPr>
        <w:t xml:space="preserve">Postępowanie/metoda leczenia </w:t>
      </w:r>
      <w:r>
        <w:rPr>
          <w:rStyle w:val="Teksttreci"/>
          <w:sz w:val="22"/>
          <w:szCs w:val="22"/>
        </w:rPr>
        <w:t>……………………………………………………………………………………..</w:t>
      </w:r>
    </w:p>
    <w:p w:rsidR="00C264DE" w:rsidRDefault="003C02B3">
      <w:pPr>
        <w:pStyle w:val="Nagwek10"/>
        <w:keepNext/>
        <w:keepLines/>
        <w:jc w:val="both"/>
      </w:pPr>
      <w:bookmarkStart w:id="0" w:name="bookmark0"/>
      <w:r>
        <w:rPr>
          <w:rStyle w:val="Nagwek1"/>
          <w:b/>
          <w:bCs/>
        </w:rPr>
        <w:t>INFORMACJA O BADANIU:</w:t>
      </w:r>
      <w:bookmarkEnd w:id="0"/>
    </w:p>
    <w:p w:rsidR="00C264DE" w:rsidRDefault="003C02B3">
      <w:pPr>
        <w:pStyle w:val="Teksttreci0"/>
        <w:jc w:val="both"/>
      </w:pPr>
      <w:r>
        <w:rPr>
          <w:rStyle w:val="Teksttreci"/>
        </w:rPr>
        <w:t xml:space="preserve">Kolonoskopia jest najskuteczniejszą stosowaną metodą diagnostyczną w ocenie stanu anatomicznego i fizjologicznego narządów dolnego odcinka przewodu pokarmowego. Dodatkowo badanie umożliwia pobranie materiału (biopsja) do dalszej diagnostyki histopatologicznej. Rozróżnia się </w:t>
      </w:r>
      <w:proofErr w:type="spellStart"/>
      <w:r>
        <w:rPr>
          <w:rStyle w:val="Teksttreci"/>
        </w:rPr>
        <w:t>kolonoskopię</w:t>
      </w:r>
      <w:proofErr w:type="spellEnd"/>
      <w:r>
        <w:rPr>
          <w:rStyle w:val="Teksttreci"/>
        </w:rPr>
        <w:t xml:space="preserve"> diagnostyczną i terapeutyczną. Do zabiegów możliwych do wykonania w trakcie tego badania należą: usuwanie polipów (które mogą być stanem przedrakowym), tamowanie krwawień z dolnego odcinka przewodu pokarmowego, usuwanie ciał obcych i poszerzanie zwężeń. Dzięki temu w większości przypadków możliwe jest uniknięcie operacji.</w:t>
      </w:r>
    </w:p>
    <w:p w:rsidR="00C264DE" w:rsidRDefault="003C02B3">
      <w:pPr>
        <w:pStyle w:val="Nagwek10"/>
        <w:keepNext/>
        <w:keepLines/>
        <w:jc w:val="both"/>
      </w:pPr>
      <w:bookmarkStart w:id="1" w:name="bookmark2"/>
      <w:r>
        <w:rPr>
          <w:rStyle w:val="Nagwek1"/>
          <w:b/>
          <w:bCs/>
        </w:rPr>
        <w:t>PRZYGOTOWANIE DO BADANIA:</w:t>
      </w:r>
      <w:bookmarkEnd w:id="1"/>
    </w:p>
    <w:p w:rsidR="00C264DE" w:rsidRDefault="003C02B3">
      <w:pPr>
        <w:pStyle w:val="Teksttreci0"/>
        <w:jc w:val="both"/>
      </w:pPr>
      <w:r>
        <w:rPr>
          <w:rStyle w:val="Teksttreci"/>
        </w:rPr>
        <w:t xml:space="preserve">Celem przygotowania do badania zaleca się stosować dietę „bez pestek i bez ziaren” przez okres 7 dni przed badaniem. </w:t>
      </w:r>
      <w:r w:rsidR="000A1F49">
        <w:rPr>
          <w:rStyle w:val="Teksttreci"/>
        </w:rPr>
        <w:t xml:space="preserve">Przygotowanie preparatem czyszczącym odbywa się wg zaleconego schematu (zależy od godziny wykonania badania i metody znieczulenia). </w:t>
      </w:r>
      <w:r>
        <w:rPr>
          <w:rStyle w:val="Teksttreci"/>
        </w:rPr>
        <w:t xml:space="preserve">W </w:t>
      </w:r>
      <w:r w:rsidR="00BD4C32">
        <w:rPr>
          <w:rStyle w:val="Teksttreci"/>
        </w:rPr>
        <w:t xml:space="preserve">czasie przygotowania </w:t>
      </w:r>
      <w:r>
        <w:rPr>
          <w:rStyle w:val="Teksttreci"/>
        </w:rPr>
        <w:t>nie wolno jeść, natomiast można pić jedynie płyny przejrzyste, klarowne</w:t>
      </w:r>
      <w:r w:rsidR="000A1F49">
        <w:rPr>
          <w:rStyle w:val="Teksttreci"/>
        </w:rPr>
        <w:t>.</w:t>
      </w:r>
      <w:r>
        <w:rPr>
          <w:rStyle w:val="Teksttreci"/>
        </w:rPr>
        <w:t xml:space="preserve"> </w:t>
      </w:r>
      <w:r w:rsidR="00BD4C32">
        <w:rPr>
          <w:rStyle w:val="Teksttreci"/>
        </w:rPr>
        <w:t xml:space="preserve">W dniu badania należy pozostać na czczo (tj. bez jedzenia i bez picia). </w:t>
      </w:r>
      <w:bookmarkStart w:id="2" w:name="_GoBack"/>
      <w:bookmarkEnd w:id="2"/>
      <w:r>
        <w:rPr>
          <w:rStyle w:val="Teksttreci"/>
        </w:rPr>
        <w:t>Osoby przyjmujące leki na nadciśnienie mogę je zażyć rano z łykiem wody. Wskazane jest zgłosić się na badanie z osobą towarzyszącą. Niewłaściwe przygotowanie pacjenta do badania uniemożliwia dokładną ocenę ścian przewodu pokarmowego.</w:t>
      </w:r>
    </w:p>
    <w:p w:rsidR="00C264DE" w:rsidRDefault="003C02B3">
      <w:pPr>
        <w:pStyle w:val="Nagwek10"/>
        <w:keepNext/>
        <w:keepLines/>
        <w:jc w:val="both"/>
      </w:pPr>
      <w:bookmarkStart w:id="3" w:name="bookmark4"/>
      <w:r>
        <w:rPr>
          <w:rStyle w:val="Nagwek1"/>
          <w:b/>
          <w:bCs/>
        </w:rPr>
        <w:t>PRZEBIEG BADANIA:</w:t>
      </w:r>
      <w:bookmarkEnd w:id="3"/>
    </w:p>
    <w:p w:rsidR="00C264DE" w:rsidRDefault="003C02B3">
      <w:pPr>
        <w:pStyle w:val="Teksttreci0"/>
        <w:jc w:val="both"/>
      </w:pPr>
      <w:r>
        <w:rPr>
          <w:rStyle w:val="Teksttreci"/>
        </w:rPr>
        <w:t xml:space="preserve">Badanie najczęściej wykonuje się w pozycji leżącej na lewym boku lub w pozycji na wznak. Wziernikowanie wykonywane jest przy użyciu giętkiego </w:t>
      </w:r>
      <w:proofErr w:type="spellStart"/>
      <w:r>
        <w:rPr>
          <w:rStyle w:val="Teksttreci"/>
        </w:rPr>
        <w:t>kolonoskopu</w:t>
      </w:r>
      <w:proofErr w:type="spellEnd"/>
      <w:r>
        <w:rPr>
          <w:rStyle w:val="Teksttreci"/>
        </w:rPr>
        <w:t>. Przyrządy medyczne stosowane podczas badania są każdorazowo dezynfekowane.</w:t>
      </w:r>
    </w:p>
    <w:p w:rsidR="00C264DE" w:rsidRDefault="003C02B3">
      <w:pPr>
        <w:pStyle w:val="Nagwek10"/>
        <w:keepNext/>
        <w:keepLines/>
        <w:jc w:val="both"/>
      </w:pPr>
      <w:bookmarkStart w:id="4" w:name="bookmark6"/>
      <w:r>
        <w:rPr>
          <w:rStyle w:val="Nagwek1"/>
          <w:b/>
          <w:bCs/>
        </w:rPr>
        <w:t>MOŻLIWE POWIKŁANIA:</w:t>
      </w:r>
      <w:bookmarkEnd w:id="4"/>
    </w:p>
    <w:p w:rsidR="00C264DE" w:rsidRDefault="003C02B3">
      <w:pPr>
        <w:pStyle w:val="Teksttreci0"/>
        <w:jc w:val="both"/>
      </w:pPr>
      <w:r>
        <w:rPr>
          <w:rStyle w:val="Teksttreci"/>
        </w:rPr>
        <w:t xml:space="preserve">Ryzyko zakażenia podczas </w:t>
      </w:r>
      <w:proofErr w:type="spellStart"/>
      <w:r>
        <w:rPr>
          <w:rStyle w:val="Teksttreci"/>
        </w:rPr>
        <w:t>kolonoskopiI</w:t>
      </w:r>
      <w:proofErr w:type="spellEnd"/>
      <w:r>
        <w:rPr>
          <w:rStyle w:val="Teksttreci"/>
        </w:rPr>
        <w:t xml:space="preserve"> jest znikome. Kolonoskopia diagnostyczna jest badaniem stosunkowo bezpiecznym - ryzyko perforacji (przedziurawienia) wynosi od 0,01-0.2%, a ryzyko krwawienia 0,5%%. Ryzyko to wzrasta w przypadku polipektomii: perforacja 0,3-2%; krwawienie w trakcie lub po zabiegu 1,5-2,0%. Gdy metodami endoskopowymi nie uda się wyleczyć tych powikłań, potrzebna może być operacja. Bardzo rzadkimi powikłaniami Kolonoskopii są: uszkodzenia śledziony, zapalenie wyrostka, i uchyłków, infekcje i chemiczne zapalenie jelita. Zgon zdarza się w wyjątkowych przypadkach 0-0,01%(0-1:10000 kolonoskopii).</w:t>
      </w:r>
    </w:p>
    <w:p w:rsidR="00C264DE" w:rsidRDefault="003C02B3">
      <w:pPr>
        <w:pStyle w:val="Nagwek10"/>
        <w:keepNext/>
        <w:keepLines/>
        <w:jc w:val="both"/>
      </w:pPr>
      <w:bookmarkStart w:id="5" w:name="bookmark8"/>
      <w:r>
        <w:rPr>
          <w:rStyle w:val="Nagwek1"/>
          <w:b/>
          <w:bCs/>
        </w:rPr>
        <w:t>POSTĘPOWANIE PO BADANIU:</w:t>
      </w:r>
      <w:bookmarkEnd w:id="5"/>
    </w:p>
    <w:p w:rsidR="00C264DE" w:rsidRDefault="003C02B3">
      <w:pPr>
        <w:pStyle w:val="Teksttreci0"/>
        <w:jc w:val="both"/>
      </w:pPr>
      <w:r>
        <w:rPr>
          <w:rStyle w:val="Teksttreci"/>
        </w:rPr>
        <w:t>W przypadku zastosowania środków o działaniu uspakajającym, znieczulającym lub przeciwbólowym nie wolno jeść ani pić przez 2 godziny po badaniu oraz nie wolno prowadzić pojazdów mechanicznych w dniu badania.</w:t>
      </w:r>
    </w:p>
    <w:p w:rsidR="00C264DE" w:rsidRDefault="003C02B3">
      <w:pPr>
        <w:pStyle w:val="Teksttreci0"/>
        <w:jc w:val="both"/>
      </w:pPr>
      <w:r>
        <w:rPr>
          <w:rStyle w:val="Teksttreci"/>
        </w:rPr>
        <w:t>Wystąpienie niejasnych dla Pani/Pana objawów należy niezwłocznie zgłosić pielęgniarce lub lekarzowi.</w:t>
      </w:r>
    </w:p>
    <w:p w:rsidR="00C264DE" w:rsidRDefault="003C02B3">
      <w:pPr>
        <w:pStyle w:val="Nagwek10"/>
        <w:keepNext/>
        <w:keepLines/>
        <w:tabs>
          <w:tab w:val="left" w:leader="underscore" w:pos="10210"/>
        </w:tabs>
        <w:spacing w:after="260"/>
        <w:jc w:val="both"/>
      </w:pPr>
      <w:bookmarkStart w:id="6" w:name="bookmark10"/>
      <w:r>
        <w:rPr>
          <w:rStyle w:val="Nagwek1"/>
          <w:b/>
          <w:bCs/>
          <w:u w:val="none"/>
        </w:rPr>
        <w:t>PYTANIA PACJENTA</w:t>
      </w:r>
      <w:r>
        <w:rPr>
          <w:rStyle w:val="Nagwek1"/>
          <w:u w:val="none"/>
        </w:rPr>
        <w:t>:</w:t>
      </w:r>
      <w:r>
        <w:rPr>
          <w:rStyle w:val="Nagwek1"/>
          <w:u w:val="none"/>
        </w:rPr>
        <w:tab/>
      </w:r>
      <w:bookmarkEnd w:id="6"/>
    </w:p>
    <w:p w:rsidR="00C264DE" w:rsidRDefault="003C02B3">
      <w:pPr>
        <w:pStyle w:val="Nagwek10"/>
        <w:keepNext/>
        <w:keepLines/>
        <w:spacing w:after="260"/>
        <w:jc w:val="both"/>
      </w:pPr>
      <w:r>
        <w:rPr>
          <w:rStyle w:val="Nagwek1"/>
          <w:b/>
          <w:bCs/>
          <w:u w:val="none"/>
        </w:rPr>
        <w:t>ROKOWANIE:</w:t>
      </w:r>
    </w:p>
    <w:p w:rsidR="00C264DE" w:rsidRDefault="003C02B3">
      <w:pPr>
        <w:pStyle w:val="Teksttreci0"/>
        <w:spacing w:after="260"/>
        <w:jc w:val="both"/>
      </w:pPr>
      <w:r>
        <w:rPr>
          <w:rStyle w:val="Teksttreci"/>
        </w:rPr>
        <w:t>Prawdopodobieństwo powodzenia proponowanego badania:</w:t>
      </w:r>
    </w:p>
    <w:p w:rsidR="00C264DE" w:rsidRDefault="003C02B3">
      <w:pPr>
        <w:pStyle w:val="Teksttreci0"/>
        <w:tabs>
          <w:tab w:val="left" w:pos="3554"/>
          <w:tab w:val="left" w:pos="7802"/>
        </w:tabs>
        <w:spacing w:after="260"/>
        <w:ind w:firstLine="160"/>
        <w:jc w:val="both"/>
        <w:sectPr w:rsidR="00C264DE">
          <w:headerReference w:type="default" r:id="rId7"/>
          <w:pgSz w:w="11900" w:h="16840"/>
          <w:pgMar w:top="1230" w:right="696" w:bottom="779" w:left="677" w:header="0" w:footer="351" w:gutter="0"/>
          <w:pgNumType w:start="1"/>
          <w:cols w:space="720"/>
          <w:noEndnote/>
          <w:docGrid w:linePitch="360"/>
        </w:sectPr>
      </w:pPr>
      <w:r>
        <w:rPr>
          <w:rStyle w:val="Teksttreci"/>
        </w:rPr>
        <w:t>[ ] duże</w:t>
      </w:r>
      <w:r>
        <w:rPr>
          <w:rStyle w:val="Teksttreci"/>
        </w:rPr>
        <w:tab/>
        <w:t>[ ] średnie</w:t>
      </w:r>
      <w:r>
        <w:rPr>
          <w:rStyle w:val="Teksttreci"/>
        </w:rPr>
        <w:tab/>
        <w:t>[ ] ograniczone</w:t>
      </w:r>
    </w:p>
    <w:p w:rsidR="00C264DE" w:rsidRDefault="003C02B3">
      <w:pPr>
        <w:pStyle w:val="Nagwek10"/>
        <w:keepNext/>
        <w:keepLines/>
      </w:pPr>
      <w:bookmarkStart w:id="7" w:name="bookmark13"/>
      <w:r>
        <w:rPr>
          <w:rStyle w:val="Nagwek1"/>
          <w:b/>
          <w:bCs/>
        </w:rPr>
        <w:lastRenderedPageBreak/>
        <w:t>KONSEKWENCJE ZANIECHANIA LECZENIA</w:t>
      </w:r>
      <w:bookmarkEnd w:id="7"/>
    </w:p>
    <w:p w:rsidR="00C264DE" w:rsidRDefault="003C02B3">
      <w:pPr>
        <w:pStyle w:val="Teksttreci0"/>
        <w:spacing w:after="260"/>
      </w:pPr>
      <w:r>
        <w:rPr>
          <w:rStyle w:val="Teksttreci"/>
        </w:rPr>
        <w:t>Brak zgody na wykonanie badania utrudni postawienie rozpoznania i wdrożenia prawidłowego leczenia oraz może prowadzić do pogorszenia stanu zdrowia.</w:t>
      </w:r>
    </w:p>
    <w:p w:rsidR="00C264DE" w:rsidRDefault="003C02B3">
      <w:pPr>
        <w:pStyle w:val="Nagwek10"/>
        <w:keepNext/>
        <w:keepLines/>
      </w:pPr>
      <w:bookmarkStart w:id="8" w:name="bookmark15"/>
      <w:r>
        <w:rPr>
          <w:rStyle w:val="Nagwek1"/>
          <w:b/>
          <w:bCs/>
        </w:rPr>
        <w:t>ALTERNATYWNE METODY DIAGNOSTYCZNE</w:t>
      </w:r>
      <w:bookmarkEnd w:id="8"/>
    </w:p>
    <w:p w:rsidR="00C264DE" w:rsidRDefault="003C02B3">
      <w:pPr>
        <w:pStyle w:val="Teksttreci0"/>
        <w:spacing w:after="260"/>
      </w:pPr>
      <w:r>
        <w:rPr>
          <w:rStyle w:val="Teksttreci"/>
        </w:rPr>
        <w:t xml:space="preserve">Inne metody diagnostyczne jelita grubego to </w:t>
      </w:r>
      <w:proofErr w:type="spellStart"/>
      <w:r>
        <w:rPr>
          <w:rStyle w:val="Teksttreci"/>
        </w:rPr>
        <w:t>kolografia</w:t>
      </w:r>
      <w:proofErr w:type="spellEnd"/>
      <w:r>
        <w:rPr>
          <w:rStyle w:val="Teksttreci"/>
        </w:rPr>
        <w:t xml:space="preserve"> (</w:t>
      </w:r>
      <w:proofErr w:type="spellStart"/>
      <w:r>
        <w:rPr>
          <w:rStyle w:val="Teksttreci"/>
        </w:rPr>
        <w:t>kolonoskopia</w:t>
      </w:r>
      <w:proofErr w:type="spellEnd"/>
      <w:r>
        <w:rPr>
          <w:rStyle w:val="Teksttreci"/>
        </w:rPr>
        <w:t xml:space="preserve"> wirtualna, badanie radiologiczne) oraz badanie kapsułką (nierefundowane przez NFZ). W trakcie tych badań nie ma możliwości wykonania biopsji oraz wykonania zabiegu np. </w:t>
      </w:r>
      <w:proofErr w:type="spellStart"/>
      <w:r>
        <w:rPr>
          <w:rStyle w:val="Teksttreci"/>
        </w:rPr>
        <w:t>polipectomii</w:t>
      </w:r>
      <w:proofErr w:type="spellEnd"/>
      <w:r>
        <w:rPr>
          <w:rStyle w:val="Teksttreci"/>
        </w:rPr>
        <w:t>.</w:t>
      </w:r>
    </w:p>
    <w:p w:rsidR="00C264DE" w:rsidRDefault="003C02B3">
      <w:pPr>
        <w:pStyle w:val="Nagwek10"/>
        <w:keepNext/>
        <w:keepLines/>
        <w:spacing w:after="260"/>
      </w:pPr>
      <w:bookmarkStart w:id="9" w:name="bookmark17"/>
      <w:r>
        <w:rPr>
          <w:rStyle w:val="Nagwek1"/>
          <w:b/>
          <w:bCs/>
          <w:u w:val="none"/>
        </w:rPr>
        <w:t>PYTANIA:</w:t>
      </w:r>
      <w:bookmarkEnd w:id="9"/>
    </w:p>
    <w:p w:rsidR="00C264DE" w:rsidRDefault="003C02B3">
      <w:pPr>
        <w:pStyle w:val="Teksttreci0"/>
        <w:numPr>
          <w:ilvl w:val="0"/>
          <w:numId w:val="1"/>
        </w:numPr>
        <w:tabs>
          <w:tab w:val="left" w:pos="358"/>
        </w:tabs>
        <w:ind w:left="380" w:hanging="380"/>
        <w:jc w:val="both"/>
      </w:pPr>
      <w:r>
        <w:rPr>
          <w:rStyle w:val="Teksttreci"/>
        </w:rPr>
        <w:t xml:space="preserve">Czy stosuje Pani/ Pan leki wpływające na krzepliwość (np. </w:t>
      </w:r>
      <w:proofErr w:type="spellStart"/>
      <w:r>
        <w:rPr>
          <w:rStyle w:val="Teksttreci"/>
        </w:rPr>
        <w:t>polocard</w:t>
      </w:r>
      <w:proofErr w:type="spellEnd"/>
      <w:r>
        <w:rPr>
          <w:rStyle w:val="Teksttreci"/>
        </w:rPr>
        <w:t xml:space="preserve">, </w:t>
      </w:r>
      <w:proofErr w:type="spellStart"/>
      <w:r>
        <w:rPr>
          <w:rStyle w:val="Teksttreci"/>
        </w:rPr>
        <w:t>warfin</w:t>
      </w:r>
      <w:proofErr w:type="spellEnd"/>
      <w:r>
        <w:rPr>
          <w:rStyle w:val="Teksttreci"/>
        </w:rPr>
        <w:t xml:space="preserve">, </w:t>
      </w:r>
      <w:proofErr w:type="spellStart"/>
      <w:r>
        <w:rPr>
          <w:rStyle w:val="Teksttreci"/>
        </w:rPr>
        <w:t>acenocumarol</w:t>
      </w:r>
      <w:proofErr w:type="spellEnd"/>
      <w:r>
        <w:rPr>
          <w:rStyle w:val="Teksttreci"/>
        </w:rPr>
        <w:t xml:space="preserve"> itp.)?</w:t>
      </w:r>
    </w:p>
    <w:p w:rsidR="00C264DE" w:rsidRDefault="003C02B3">
      <w:pPr>
        <w:pStyle w:val="Teksttreci0"/>
        <w:tabs>
          <w:tab w:val="left" w:pos="5662"/>
        </w:tabs>
        <w:ind w:firstLine="740"/>
      </w:pPr>
      <w:r>
        <w:rPr>
          <w:rStyle w:val="Teksttreci"/>
        </w:rPr>
        <w:t>[ ]TAK</w:t>
      </w:r>
      <w:r>
        <w:rPr>
          <w:rStyle w:val="Teksttreci"/>
        </w:rPr>
        <w:tab/>
        <w:t>[ ]NIE</w:t>
      </w:r>
    </w:p>
    <w:p w:rsidR="00C264DE" w:rsidRDefault="003C02B3">
      <w:pPr>
        <w:pStyle w:val="Teksttreci0"/>
        <w:numPr>
          <w:ilvl w:val="0"/>
          <w:numId w:val="1"/>
        </w:numPr>
        <w:tabs>
          <w:tab w:val="left" w:pos="378"/>
        </w:tabs>
      </w:pPr>
      <w:r>
        <w:rPr>
          <w:rStyle w:val="Teksttreci"/>
        </w:rPr>
        <w:t>Czy choruje Pani/ Pan na astmę?</w:t>
      </w:r>
    </w:p>
    <w:p w:rsidR="00C264DE" w:rsidRDefault="003C02B3">
      <w:pPr>
        <w:pStyle w:val="Teksttreci0"/>
        <w:tabs>
          <w:tab w:val="left" w:pos="5662"/>
        </w:tabs>
        <w:spacing w:after="260"/>
        <w:ind w:firstLine="740"/>
      </w:pPr>
      <w:r>
        <w:rPr>
          <w:rStyle w:val="Teksttreci"/>
        </w:rPr>
        <w:t>[ ]TAK</w:t>
      </w:r>
      <w:r>
        <w:rPr>
          <w:rStyle w:val="Teksttreci"/>
        </w:rPr>
        <w:tab/>
        <w:t>[ ]NIE</w:t>
      </w:r>
    </w:p>
    <w:p w:rsidR="00C264DE" w:rsidRDefault="003C02B3">
      <w:pPr>
        <w:pStyle w:val="Teksttreci0"/>
        <w:numPr>
          <w:ilvl w:val="0"/>
          <w:numId w:val="1"/>
        </w:numPr>
        <w:tabs>
          <w:tab w:val="left" w:pos="373"/>
        </w:tabs>
        <w:ind w:left="380" w:hanging="380"/>
        <w:jc w:val="both"/>
      </w:pPr>
      <w:r>
        <w:rPr>
          <w:rStyle w:val="Teksttreci"/>
        </w:rPr>
        <w:t>Czy wystąpiły u Pani/Pana kiedykolwiek objawy uczulenia na środki lecznicze, spożywcze lub kosmetyczne, w tym lateks?</w:t>
      </w:r>
    </w:p>
    <w:p w:rsidR="00C264DE" w:rsidRDefault="003C02B3">
      <w:pPr>
        <w:pStyle w:val="Teksttreci0"/>
        <w:tabs>
          <w:tab w:val="left" w:pos="5662"/>
        </w:tabs>
        <w:spacing w:after="260"/>
        <w:ind w:firstLine="740"/>
      </w:pPr>
      <w:r>
        <w:rPr>
          <w:rStyle w:val="Teksttreci"/>
        </w:rPr>
        <w:t>[ ]TAK</w:t>
      </w:r>
      <w:r>
        <w:rPr>
          <w:rStyle w:val="Teksttreci"/>
        </w:rPr>
        <w:tab/>
        <w:t>[ ]NIE</w:t>
      </w:r>
    </w:p>
    <w:p w:rsidR="00C264DE" w:rsidRDefault="003C02B3">
      <w:pPr>
        <w:pStyle w:val="Teksttreci0"/>
        <w:spacing w:after="260"/>
      </w:pPr>
      <w:r>
        <w:rPr>
          <w:rStyle w:val="Teksttreci"/>
          <w:b/>
          <w:bCs/>
          <w:i/>
          <w:iCs/>
        </w:rPr>
        <w:t>OŚWIADCZENIE PACJENTA</w:t>
      </w:r>
    </w:p>
    <w:p w:rsidR="00C264DE" w:rsidRDefault="003C02B3">
      <w:pPr>
        <w:pStyle w:val="Teksttreci0"/>
      </w:pPr>
      <w:r>
        <w:rPr>
          <w:rStyle w:val="Teksttreci"/>
          <w:b/>
          <w:bCs/>
          <w:i/>
          <w:iCs/>
        </w:rPr>
        <w:t>Niniejszym oświadczam</w:t>
      </w:r>
      <w:r>
        <w:rPr>
          <w:rStyle w:val="Teksttreci"/>
          <w:i/>
          <w:iCs/>
        </w:rPr>
        <w:t>, iż zapoznałem/łam* się z treścią niniejszego formularza oraz zostałem/łam* poinformowany/na* o proponowanym rodzaju badania. Oświadczam, iż miałem/łam* możliwość nieograniczonego zadawania pytań dotyczących proponowanego badania i otrzymałem/łam* na nie odpowiedź.</w:t>
      </w:r>
    </w:p>
    <w:p w:rsidR="00C264DE" w:rsidRDefault="003C02B3">
      <w:pPr>
        <w:pStyle w:val="Teksttreci0"/>
      </w:pPr>
      <w:r>
        <w:rPr>
          <w:rStyle w:val="Teksttreci"/>
          <w:b/>
          <w:bCs/>
          <w:i/>
          <w:iCs/>
        </w:rPr>
        <w:t xml:space="preserve">Zgadzam </w:t>
      </w:r>
      <w:r>
        <w:rPr>
          <w:rStyle w:val="Teksttreci"/>
          <w:i/>
          <w:iCs/>
        </w:rPr>
        <w:t xml:space="preserve">się również na ewentualne zmodyfikowanie sposobu badania w niezbędnym zakresie (w tym m.in. o zabieg pobierania wycinków lub </w:t>
      </w:r>
      <w:proofErr w:type="spellStart"/>
      <w:r>
        <w:rPr>
          <w:rStyle w:val="Teksttreci"/>
          <w:i/>
          <w:iCs/>
        </w:rPr>
        <w:t>polipectomię</w:t>
      </w:r>
      <w:proofErr w:type="spellEnd"/>
      <w:r>
        <w:rPr>
          <w:rStyle w:val="Teksttreci"/>
          <w:i/>
          <w:iCs/>
        </w:rPr>
        <w:t>), zgodnie z zasadami wiedzy medycznej.</w:t>
      </w:r>
    </w:p>
    <w:p w:rsidR="00C264DE" w:rsidRDefault="003C02B3">
      <w:pPr>
        <w:pStyle w:val="Teksttreci0"/>
        <w:spacing w:after="460"/>
      </w:pPr>
      <w:r>
        <w:rPr>
          <w:rStyle w:val="Teksttreci"/>
          <w:b/>
          <w:bCs/>
          <w:i/>
          <w:iCs/>
        </w:rPr>
        <w:t>Oświadczam</w:t>
      </w:r>
      <w:r>
        <w:rPr>
          <w:rStyle w:val="Teksttreci"/>
          <w:i/>
          <w:iCs/>
        </w:rPr>
        <w:t>, że podczas wywiadu lekarskiego i badania nie zataiłem/łam* istotnych informacji dotyczących stanu zdrowia, badań, oraz przebytych chorób.</w:t>
      </w:r>
    </w:p>
    <w:p w:rsidR="00C264DE" w:rsidRDefault="003C02B3">
      <w:pPr>
        <w:pStyle w:val="Teksttreci0"/>
        <w:spacing w:after="740"/>
      </w:pPr>
      <w:r>
        <w:rPr>
          <w:rStyle w:val="Teksttreci"/>
          <w:b/>
          <w:bCs/>
          <w:i/>
          <w:iCs/>
        </w:rPr>
        <w:t xml:space="preserve">Data i Podpis pacjenta </w:t>
      </w:r>
      <w:r>
        <w:rPr>
          <w:rStyle w:val="Teksttreci"/>
          <w:i/>
          <w:iCs/>
        </w:rPr>
        <w:t>lub przedstawiciela ustawowego</w:t>
      </w:r>
    </w:p>
    <w:p w:rsidR="00C264DE" w:rsidRDefault="003C02B3">
      <w:pPr>
        <w:pStyle w:val="Teksttreci0"/>
        <w:spacing w:after="460"/>
      </w:pPr>
      <w:r>
        <w:rPr>
          <w:rStyle w:val="Teksttreci"/>
          <w:i/>
          <w:iCs/>
        </w:rPr>
        <w:t>Stwierdzam, że przedstawiłem pacjentowi/pacjentce planowany sposób badania oraz poinformowałem o możliwych zagrożeniach, powikłaniach które mogą wystąpić w przebiegu lub w wyniku badania oraz przedstawiłem alternatywne metody diagnostyczne.</w:t>
      </w:r>
    </w:p>
    <w:p w:rsidR="00C264DE" w:rsidRDefault="003C02B3">
      <w:pPr>
        <w:pStyle w:val="Teksttreci0"/>
        <w:tabs>
          <w:tab w:val="left" w:leader="dot" w:pos="10430"/>
        </w:tabs>
        <w:spacing w:after="120" w:line="300" w:lineRule="auto"/>
      </w:pPr>
      <w:r>
        <w:rPr>
          <w:rStyle w:val="Teksttreci"/>
          <w:b/>
          <w:bCs/>
          <w:i/>
          <w:iCs/>
        </w:rPr>
        <w:t>Data i Podpis lekarza</w:t>
      </w:r>
      <w:r>
        <w:rPr>
          <w:rStyle w:val="Teksttreci"/>
          <w:b/>
          <w:bCs/>
          <w:i/>
          <w:iCs/>
        </w:rPr>
        <w:tab/>
      </w:r>
    </w:p>
    <w:p w:rsidR="00C264DE" w:rsidRDefault="003C02B3">
      <w:pPr>
        <w:pStyle w:val="Teksttreci0"/>
        <w:spacing w:after="200" w:line="360" w:lineRule="auto"/>
      </w:pPr>
      <w:r>
        <w:rPr>
          <w:rStyle w:val="Teksttreci"/>
          <w:b/>
          <w:bCs/>
        </w:rPr>
        <w:t>Nie wyrażam zgody na przeprowadzenie proponowanego badania. Zostałem poinformowany o możliwych negatywnych konsekwencjach takiej decyzji dla mojego zdrowia i życia.</w:t>
      </w:r>
    </w:p>
    <w:p w:rsidR="00C264DE" w:rsidRDefault="003C02B3">
      <w:pPr>
        <w:pStyle w:val="Teksttreci0"/>
        <w:spacing w:after="680" w:line="300" w:lineRule="auto"/>
      </w:pPr>
      <w:r>
        <w:rPr>
          <w:rStyle w:val="Teksttreci"/>
          <w:b/>
          <w:bCs/>
        </w:rPr>
        <w:t xml:space="preserve">Data i Podpis pacjenta </w:t>
      </w:r>
      <w:r>
        <w:rPr>
          <w:rStyle w:val="Teksttreci"/>
        </w:rPr>
        <w:t>lub przedstawiciela ustawowego</w:t>
      </w:r>
    </w:p>
    <w:p w:rsidR="00C264DE" w:rsidRDefault="003C02B3">
      <w:pPr>
        <w:pStyle w:val="Teksttreci0"/>
        <w:spacing w:after="260"/>
        <w:rPr>
          <w:rStyle w:val="Teksttreci"/>
          <w:b/>
          <w:bCs/>
          <w:i/>
          <w:iCs/>
        </w:rPr>
      </w:pPr>
      <w:r>
        <w:rPr>
          <w:rStyle w:val="Teksttreci"/>
          <w:b/>
          <w:bCs/>
          <w:i/>
          <w:iCs/>
        </w:rPr>
        <w:t>Data i Podpis lekarza</w:t>
      </w:r>
      <w:r w:rsidR="00FA4072">
        <w:rPr>
          <w:rStyle w:val="Teksttreci"/>
          <w:b/>
          <w:bCs/>
          <w:i/>
          <w:iCs/>
        </w:rPr>
        <w:tab/>
      </w:r>
    </w:p>
    <w:p w:rsidR="00FA4072" w:rsidRDefault="00FA4072">
      <w:pPr>
        <w:pStyle w:val="Teksttreci0"/>
        <w:spacing w:after="260"/>
      </w:pPr>
      <w:r>
        <w:rPr>
          <w:rStyle w:val="Teksttreci"/>
          <w:b/>
          <w:bCs/>
          <w:i/>
          <w:iCs/>
        </w:rPr>
        <w:tab/>
      </w:r>
    </w:p>
    <w:sectPr w:rsidR="00FA4072">
      <w:headerReference w:type="default" r:id="rId8"/>
      <w:pgSz w:w="11900" w:h="16840"/>
      <w:pgMar w:top="716" w:right="677" w:bottom="716" w:left="687" w:header="288" w:footer="28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3F9" w:rsidRDefault="002B63F9">
      <w:r>
        <w:separator/>
      </w:r>
    </w:p>
  </w:endnote>
  <w:endnote w:type="continuationSeparator" w:id="0">
    <w:p w:rsidR="002B63F9" w:rsidRDefault="002B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3F9" w:rsidRDefault="002B63F9"/>
  </w:footnote>
  <w:footnote w:type="continuationSeparator" w:id="0">
    <w:p w:rsidR="002B63F9" w:rsidRDefault="002B63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4DE" w:rsidRDefault="003C02B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6200140</wp:posOffset>
              </wp:positionH>
              <wp:positionV relativeFrom="page">
                <wp:posOffset>485140</wp:posOffset>
              </wp:positionV>
              <wp:extent cx="892810" cy="11557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810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264DE" w:rsidRDefault="003C02B3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  <w:rFonts w:ascii="Arial" w:eastAsia="Arial" w:hAnsi="Arial" w:cs="Arial"/>
                            </w:rPr>
                            <w:t>PR4_F217_w</w:t>
                          </w:r>
                          <w:r w:rsidR="000A1F49">
                            <w:rPr>
                              <w:rStyle w:val="Nagweklubstopka2"/>
                              <w:rFonts w:ascii="Arial" w:eastAsia="Arial" w:hAnsi="Arial" w:cs="Arial"/>
                            </w:rPr>
                            <w:t>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88.2pt;margin-top:38.2pt;width:70.3pt;height:9.1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" filled="f" stroked="f">
              <v:textbox style="mso-fit-shape-to-text:t" inset="0,0,0,0">
                <w:txbxContent>
                  <w:p w:rsidR="00C264DE" w:rsidRDefault="003C02B3">
                    <w:pPr>
                      <w:pStyle w:val="Nagweklubstopka20"/>
                    </w:pPr>
                    <w:r>
                      <w:rPr>
                        <w:rStyle w:val="Nagweklubstopka2"/>
                        <w:rFonts w:ascii="Arial" w:eastAsia="Arial" w:hAnsi="Arial" w:cs="Arial"/>
                      </w:rPr>
                      <w:t>PR4_F217_w</w:t>
                    </w:r>
                    <w:r w:rsidR="000A1F49">
                      <w:rPr>
                        <w:rStyle w:val="Nagweklubstopka2"/>
                        <w:rFonts w:ascii="Arial" w:eastAsia="Arial" w:hAnsi="Arial" w:cs="Arial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4DE" w:rsidRDefault="00C264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A721F"/>
    <w:multiLevelType w:val="multilevel"/>
    <w:tmpl w:val="B0C04AA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4DE"/>
    <w:rsid w:val="000A1F49"/>
    <w:rsid w:val="002B63F9"/>
    <w:rsid w:val="003C02B3"/>
    <w:rsid w:val="00BD4C32"/>
    <w:rsid w:val="00C264DE"/>
    <w:rsid w:val="00EC216A"/>
    <w:rsid w:val="00FA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6190D"/>
  <w15:docId w15:val="{7435E363-8D4F-47F9-A1C4-E4150805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DejaVu Sans" w:eastAsia="DejaVu Sans" w:hAnsi="DejaVu Sans" w:cs="DejaVu Sans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u w:val="single"/>
    </w:rPr>
  </w:style>
  <w:style w:type="paragraph" w:customStyle="1" w:styleId="Teksttreci0">
    <w:name w:val="Tekst treści"/>
    <w:basedOn w:val="Normalny"/>
    <w:link w:val="Teksttreci"/>
    <w:rPr>
      <w:rFonts w:ascii="Arial" w:eastAsia="Arial" w:hAnsi="Arial" w:cs="Arial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outlineLvl w:val="0"/>
    </w:pPr>
    <w:rPr>
      <w:rFonts w:ascii="Arial" w:eastAsia="Arial" w:hAnsi="Arial" w:cs="Arial"/>
      <w:b/>
      <w:bCs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A1F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F4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F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F4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711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Gastro</dc:creator>
  <cp:keywords/>
  <cp:lastModifiedBy>Aneta Krzyżewska</cp:lastModifiedBy>
  <cp:revision>4</cp:revision>
  <dcterms:created xsi:type="dcterms:W3CDTF">2026-10-22T13:36:00Z</dcterms:created>
  <dcterms:modified xsi:type="dcterms:W3CDTF">2026-10-23T09:04:00Z</dcterms:modified>
</cp:coreProperties>
</file>