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763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1"/>
        <w:gridCol w:w="3406"/>
        <w:gridCol w:w="908"/>
        <w:gridCol w:w="2853"/>
      </w:tblGrid>
      <w:tr w:rsidR="006B2E0B" w:rsidTr="001E2FC6">
        <w:trPr>
          <w:trHeight w:val="368"/>
        </w:trPr>
        <w:tc>
          <w:tcPr>
            <w:tcW w:w="7638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1E2FC6" w:rsidRDefault="00A947BE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noProof/>
                <w:sz w:val="24"/>
                <w:szCs w:val="24"/>
                <w:lang w:val="pl-PL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3827145</wp:posOffset>
                  </wp:positionH>
                  <wp:positionV relativeFrom="paragraph">
                    <wp:posOffset>-19050</wp:posOffset>
                  </wp:positionV>
                  <wp:extent cx="833438" cy="833438"/>
                  <wp:effectExtent l="0" t="0" r="0" b="0"/>
                  <wp:wrapNone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741988"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IMIĘ:</w:t>
            </w:r>
          </w:p>
          <w:p w:rsidR="006B2E0B" w:rsidRPr="001E2FC6" w:rsidRDefault="0074198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NAZWISKO:</w:t>
            </w:r>
          </w:p>
          <w:p w:rsidR="006B2E0B" w:rsidRPr="001E2FC6" w:rsidRDefault="0074198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PESEL:</w:t>
            </w:r>
          </w:p>
          <w:p w:rsidR="006B2E0B" w:rsidRPr="001E2FC6" w:rsidRDefault="00741988" w:rsidP="001E2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WAGA</w:t>
            </w:r>
            <w:r w:rsidR="001E2FC6"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  <w:r w:rsidR="001E2FC6"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</w:t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ZROST:</w:t>
            </w:r>
          </w:p>
        </w:tc>
      </w:tr>
      <w:tr w:rsidR="006B2E0B" w:rsidTr="001E2FC6">
        <w:trPr>
          <w:trHeight w:val="429"/>
        </w:trPr>
        <w:tc>
          <w:tcPr>
            <w:tcW w:w="7638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1E2FC6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6B2E0B" w:rsidTr="001E2FC6">
        <w:trPr>
          <w:trHeight w:val="368"/>
        </w:trPr>
        <w:tc>
          <w:tcPr>
            <w:tcW w:w="763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1E2FC6" w:rsidRDefault="00741988" w:rsidP="00A947B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Recepty wystawiane są w terminie do 3 dni roboczych </w:t>
            </w:r>
            <w:r w:rsidR="00A947BE"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od dnia złożenia zapotrzebowania na leki.</w:t>
            </w:r>
          </w:p>
        </w:tc>
      </w:tr>
      <w:tr w:rsidR="006B2E0B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74198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Nazwa leku</w:t>
            </w: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74198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 xml:space="preserve">Dawka </w:t>
            </w: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74198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Ilość op.</w:t>
            </w:r>
          </w:p>
        </w:tc>
      </w:tr>
      <w:tr w:rsidR="006B2E0B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74198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6B2E0B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74198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6B2E0B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74198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6B2E0B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74198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6B2E0B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74198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6B2E0B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74198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6B2E0B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74198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6B2E0B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74198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6B2E0B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741988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A947BE" w:rsidRDefault="006B2E0B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A947BE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47BE" w:rsidRPr="00A947BE" w:rsidRDefault="00A947BE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47BE" w:rsidRPr="00A947BE" w:rsidRDefault="00A947BE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47BE" w:rsidRPr="00A947BE" w:rsidRDefault="00A947BE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47BE" w:rsidRPr="00A947BE" w:rsidRDefault="00A947BE" w:rsidP="00A94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6B2E0B" w:rsidTr="001E2FC6">
        <w:trPr>
          <w:trHeight w:val="609"/>
        </w:trPr>
        <w:tc>
          <w:tcPr>
            <w:tcW w:w="763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2E0B" w:rsidRPr="001E2FC6" w:rsidRDefault="00741988" w:rsidP="001E2FC6">
            <w:pPr>
              <w:widowControl w:val="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Pacjenci posiadający Internetowe</w:t>
            </w:r>
            <w:r w:rsidR="001E2FC6"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Konto Pacjenta (IKP) otrzymają </w:t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powiadomienie SMS z kodem e-recepty.</w:t>
            </w:r>
            <w:r w:rsidR="00A947BE"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Pacjenci, którzy nie posiadają k</w:t>
            </w:r>
            <w:r w:rsidR="001E2FC6"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onta IKP, mogą skontaktować się </w:t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telefonicznie </w:t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z przychodnią po upływie 3 dni roboczych w celu uzyskania informacji o recepc</w:t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ie</w:t>
            </w:r>
            <w:r w:rsidR="00A947BE"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.</w:t>
            </w:r>
            <w:r w:rsid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 xml:space="preserve">Poradnia Lekarza Rodzinnego (POZ) </w:t>
            </w:r>
            <w:r w:rsidR="00A947BE"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 xml:space="preserve">czynna jest </w:t>
            </w:r>
            <w:r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br/>
            </w:r>
            <w:r w:rsidR="00A947BE"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 xml:space="preserve">od poniedziałku do piątku w godzinach </w:t>
            </w:r>
            <w:r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>8:00-18:00</w:t>
            </w:r>
            <w:r w:rsidR="00A947BE"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 xml:space="preserve">, </w:t>
            </w:r>
            <w:r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>tel</w:t>
            </w:r>
            <w:r w:rsidR="00A947BE"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 xml:space="preserve">. </w:t>
            </w:r>
            <w:r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>52 3655 625</w:t>
            </w:r>
            <w:r w:rsidR="00A947BE"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</w:rPr>
              <w:t>.</w:t>
            </w:r>
          </w:p>
        </w:tc>
      </w:tr>
      <w:tr w:rsidR="001E2FC6" w:rsidTr="00A54A62">
        <w:trPr>
          <w:trHeight w:val="368"/>
        </w:trPr>
        <w:tc>
          <w:tcPr>
            <w:tcW w:w="7638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1E2FC6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noProof/>
                <w:sz w:val="24"/>
                <w:szCs w:val="24"/>
                <w:lang w:val="pl-PL"/>
              </w:rPr>
              <w:lastRenderedPageBreak/>
              <w:drawing>
                <wp:anchor distT="114300" distB="114300" distL="114300" distR="114300" simplePos="0" relativeHeight="251660288" behindDoc="0" locked="0" layoutInCell="1" hidden="0" allowOverlap="1" wp14:anchorId="4F501C49" wp14:editId="4F59E93F">
                  <wp:simplePos x="0" y="0"/>
                  <wp:positionH relativeFrom="column">
                    <wp:posOffset>3827145</wp:posOffset>
                  </wp:positionH>
                  <wp:positionV relativeFrom="paragraph">
                    <wp:posOffset>-19050</wp:posOffset>
                  </wp:positionV>
                  <wp:extent cx="833438" cy="833438"/>
                  <wp:effectExtent l="0" t="0" r="0" b="0"/>
                  <wp:wrapNone/>
                  <wp:docPr id="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IMIĘ:</w:t>
            </w:r>
          </w:p>
          <w:p w:rsidR="001E2FC6" w:rsidRPr="001E2FC6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NAZWISKO:</w:t>
            </w:r>
          </w:p>
          <w:p w:rsidR="001E2FC6" w:rsidRPr="001E2FC6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PESEL:</w:t>
            </w:r>
          </w:p>
          <w:p w:rsidR="001E2FC6" w:rsidRPr="001E2FC6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WAGA:</w:t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  <w:t>WZROST:</w:t>
            </w:r>
          </w:p>
        </w:tc>
      </w:tr>
      <w:tr w:rsidR="001E2FC6" w:rsidTr="00A54A62">
        <w:trPr>
          <w:trHeight w:val="429"/>
        </w:trPr>
        <w:tc>
          <w:tcPr>
            <w:tcW w:w="7638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1E2FC6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1E2FC6" w:rsidTr="00A54A62">
        <w:trPr>
          <w:trHeight w:val="368"/>
        </w:trPr>
        <w:tc>
          <w:tcPr>
            <w:tcW w:w="763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1E2FC6" w:rsidRDefault="001E2FC6" w:rsidP="00A54A62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Recepty wystawiane są w terminie do 3 dni roboczych </w:t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  <w:t>od dnia złożenia zapotrzebowania na leki.</w:t>
            </w:r>
          </w:p>
        </w:tc>
      </w:tr>
      <w:tr w:rsidR="001E2FC6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Nazwa leku</w:t>
            </w: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 xml:space="preserve">Dawka </w:t>
            </w: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Ilość op.</w:t>
            </w:r>
          </w:p>
        </w:tc>
      </w:tr>
      <w:tr w:rsidR="001E2FC6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1E2FC6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1E2FC6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1E2FC6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1E2FC6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1E2FC6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1E2FC6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1E2FC6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1E2FC6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947BE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1E2FC6" w:rsidTr="001E2FC6">
        <w:trPr>
          <w:trHeight w:val="318"/>
        </w:trPr>
        <w:tc>
          <w:tcPr>
            <w:tcW w:w="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2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A947BE" w:rsidRDefault="001E2FC6" w:rsidP="00A5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  <w:tr w:rsidR="001E2FC6" w:rsidTr="00A54A62">
        <w:trPr>
          <w:trHeight w:val="609"/>
        </w:trPr>
        <w:tc>
          <w:tcPr>
            <w:tcW w:w="763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C6" w:rsidRPr="001E2FC6" w:rsidRDefault="001E2FC6" w:rsidP="00A54A62">
            <w:pPr>
              <w:widowControl w:val="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Pacjenci posiadający Internetowe Konto Pacjenta (IKP) otrzymają powiadomienie SMS z kodem e-recepty.</w:t>
            </w:r>
            <w:r w:rsidRPr="001E2FC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  <w:t>Pacjenci, którzy nie posiadają konta IKP, mogą skontaktować się telefonicznie z przychodnią po upływie 3 dni roboczych w celu uzyskania informacji o recepcie.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 xml:space="preserve">Poradnia Lekarza Rodzinnego (POZ) czynna jest </w:t>
            </w:r>
            <w:r w:rsidR="00741988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br/>
            </w:r>
            <w:bookmarkStart w:id="0" w:name="_GoBack"/>
            <w:bookmarkEnd w:id="0"/>
            <w:r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  <w:highlight w:val="white"/>
              </w:rPr>
              <w:t>od poniedziałku do piątku w godzinach 8:00-18:00, tel. 52 3655 625</w:t>
            </w:r>
            <w:r w:rsidRPr="001E2FC6">
              <w:rPr>
                <w:rFonts w:asciiTheme="majorHAnsi" w:hAnsiTheme="majorHAnsi" w:cstheme="majorHAnsi"/>
                <w:b/>
                <w:bCs/>
                <w:color w:val="2C2C2C"/>
                <w:sz w:val="24"/>
                <w:szCs w:val="24"/>
              </w:rPr>
              <w:t>.</w:t>
            </w:r>
          </w:p>
        </w:tc>
      </w:tr>
    </w:tbl>
    <w:p w:rsidR="006B2E0B" w:rsidRDefault="006B2E0B" w:rsidP="001E2FC6"/>
    <w:sectPr w:rsidR="006B2E0B" w:rsidSect="001E2FC6">
      <w:pgSz w:w="16834" w:h="11909" w:orient="landscape"/>
      <w:pgMar w:top="567" w:right="567" w:bottom="567" w:left="567" w:header="720" w:footer="720" w:gutter="0"/>
      <w:pgNumType w:start="1"/>
      <w:cols w:num="2"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CDF1ADEB-E87C-49FB-87F4-8AC1FAC197D0}"/>
    <w:embedBold r:id="rId2" w:fontKey="{092740A2-D5D0-4B8A-A2A1-BBF51219697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66F1624-FA0A-4E6F-8AD3-701EBEA060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0B"/>
    <w:rsid w:val="001E2FC6"/>
    <w:rsid w:val="006B2E0B"/>
    <w:rsid w:val="00741988"/>
    <w:rsid w:val="00A9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5185B"/>
  <w15:docId w15:val="{A790B2E1-400B-40F5-B65A-C8CCA14DC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7FD40-1572-421A-9DAC-37824EE2F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Kosiński</dc:creator>
  <cp:lastModifiedBy>Łukasz Kosiński</cp:lastModifiedBy>
  <cp:revision>3</cp:revision>
  <cp:lastPrinted>2026-04-08T10:34:00Z</cp:lastPrinted>
  <dcterms:created xsi:type="dcterms:W3CDTF">2026-04-08T10:34:00Z</dcterms:created>
  <dcterms:modified xsi:type="dcterms:W3CDTF">2026-04-08T10:35:00Z</dcterms:modified>
</cp:coreProperties>
</file>