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17F" w:rsidRDefault="00C0417F" w:rsidP="00B1525D">
      <w:pPr>
        <w:jc w:val="right"/>
      </w:pPr>
      <w:r w:rsidRPr="00B1525D">
        <w:rPr>
          <w:b/>
        </w:rPr>
        <w:t xml:space="preserve"> </w:t>
      </w:r>
      <w:r w:rsidR="00FF3314">
        <w:rPr>
          <w:b/>
        </w:rPr>
        <w:t>PR4_F</w:t>
      </w:r>
      <w:r w:rsidR="00746D94">
        <w:rPr>
          <w:b/>
        </w:rPr>
        <w:t>303</w:t>
      </w:r>
      <w:r w:rsidR="00B1525D" w:rsidRPr="00B1525D">
        <w:rPr>
          <w:b/>
        </w:rPr>
        <w:t>_w</w:t>
      </w:r>
      <w:r w:rsidR="007B6F07">
        <w:rPr>
          <w:b/>
        </w:rPr>
        <w:t>2</w:t>
      </w:r>
    </w:p>
    <w:p w:rsidR="00C0417F" w:rsidRPr="00606A15" w:rsidRDefault="00C0417F" w:rsidP="00C0417F">
      <w:pPr>
        <w:jc w:val="center"/>
        <w:rPr>
          <w:b/>
        </w:rPr>
      </w:pPr>
      <w:r w:rsidRPr="00606A15">
        <w:rPr>
          <w:b/>
        </w:rPr>
        <w:t>Informacja dla PACJENTA/PACJENTKI oraz formularz ŚWIADOMEJ ZGODY</w:t>
      </w:r>
    </w:p>
    <w:p w:rsidR="00C0417F" w:rsidRPr="00606A15" w:rsidRDefault="00C0417F" w:rsidP="00C0417F">
      <w:pPr>
        <w:jc w:val="center"/>
        <w:rPr>
          <w:b/>
        </w:rPr>
      </w:pPr>
      <w:r w:rsidRPr="00606A15">
        <w:rPr>
          <w:b/>
        </w:rPr>
        <w:t xml:space="preserve">Na:  </w:t>
      </w:r>
      <w:r w:rsidR="00E95CBA">
        <w:rPr>
          <w:b/>
        </w:rPr>
        <w:t xml:space="preserve">zabieg </w:t>
      </w:r>
      <w:r w:rsidR="00EE1593" w:rsidRPr="00606A15">
        <w:rPr>
          <w:b/>
        </w:rPr>
        <w:t>embolizacj</w:t>
      </w:r>
      <w:r w:rsidR="00E95CBA">
        <w:rPr>
          <w:b/>
        </w:rPr>
        <w:t>i</w:t>
      </w:r>
      <w:r w:rsidR="00EE1593" w:rsidRPr="00606A15">
        <w:rPr>
          <w:b/>
        </w:rPr>
        <w:t xml:space="preserve"> tętniaka mózgu</w:t>
      </w:r>
    </w:p>
    <w:p w:rsidR="00C0417F" w:rsidRPr="00606A15" w:rsidRDefault="00C0417F" w:rsidP="00C0417F">
      <w:r w:rsidRPr="00606A15">
        <w:t>Imię i nazwisko pacjenta/pacjentki:  ……………………………………………</w:t>
      </w:r>
    </w:p>
    <w:p w:rsidR="00C0417F" w:rsidRPr="00606A15" w:rsidRDefault="00C0417F" w:rsidP="00C0417F">
      <w:r w:rsidRPr="00606A15">
        <w:t>PESEL:  …………………………………………….............................................</w:t>
      </w:r>
    </w:p>
    <w:p w:rsidR="00C0417F" w:rsidRPr="00606A15" w:rsidRDefault="00C0417F" w:rsidP="00C0417F">
      <w:r w:rsidRPr="00606A15">
        <w:t>Nr historii choroby: ……………………………………………………………………..</w:t>
      </w:r>
    </w:p>
    <w:p w:rsidR="00C0417F" w:rsidRPr="00606A15" w:rsidRDefault="00C0417F" w:rsidP="00C0417F">
      <w:r w:rsidRPr="00606A15">
        <w:t>Na podstawie przeprowadzonych badań rozpoznano u Pana/Pani lub istnieje podejrzenie:</w:t>
      </w:r>
    </w:p>
    <w:p w:rsidR="00C0417F" w:rsidRPr="00606A15" w:rsidRDefault="00C0417F" w:rsidP="00C0417F">
      <w:r w:rsidRPr="00606A15">
        <w:t>……………………………………………………………………………………………….…………………………………………………………...</w:t>
      </w:r>
    </w:p>
    <w:p w:rsidR="00C0417F" w:rsidRPr="00606A15" w:rsidRDefault="00160452" w:rsidP="00125BDA">
      <w:pPr>
        <w:jc w:val="both"/>
      </w:pPr>
      <w:r w:rsidRPr="00606A15">
        <w:t>Zabieg</w:t>
      </w:r>
      <w:r w:rsidR="00C0417F" w:rsidRPr="00606A15">
        <w:t>, któr</w:t>
      </w:r>
      <w:r w:rsidRPr="00606A15">
        <w:t>y</w:t>
      </w:r>
      <w:r w:rsidR="00C0417F" w:rsidRPr="00606A15">
        <w:t xml:space="preserve"> planujemy wykonać u Pana/i jest badaniem inwazyjnym i wymaga podpisania przez  Pana (Panią)  świadomej zgody.  Aby ułatwić podjęcie takiej decyzji przygotowaliśmy dla Państwa krótką informację o charakterze, znaczeniu, a także możliwych </w:t>
      </w:r>
      <w:r w:rsidRPr="00606A15">
        <w:t>powikłaniach planowanego zabiegu</w:t>
      </w:r>
      <w:r w:rsidR="00C0417F" w:rsidRPr="00606A15">
        <w:t>.</w:t>
      </w:r>
    </w:p>
    <w:p w:rsidR="00C0417F" w:rsidRPr="00606A15" w:rsidRDefault="00EE1593" w:rsidP="00125BDA">
      <w:pPr>
        <w:jc w:val="both"/>
        <w:rPr>
          <w:b/>
        </w:rPr>
      </w:pPr>
      <w:r w:rsidRPr="00606A15">
        <w:rPr>
          <w:b/>
        </w:rPr>
        <w:t xml:space="preserve"> Co to jest tętniak mózgu?</w:t>
      </w:r>
    </w:p>
    <w:p w:rsidR="00EE1593" w:rsidRPr="00606A15" w:rsidRDefault="00EE1593" w:rsidP="00125BDA">
      <w:pPr>
        <w:jc w:val="both"/>
        <w:rPr>
          <w:b/>
        </w:rPr>
      </w:pPr>
      <w:r w:rsidRPr="00606A15">
        <w:rPr>
          <w:b/>
          <w:bCs/>
        </w:rPr>
        <w:t>Tętniakiem</w:t>
      </w:r>
      <w:r w:rsidRPr="00606A15">
        <w:t xml:space="preserve"> nazywa się nieprawidłowe uwypuklenie ściany naczynia tętniczego. Uwypuklenie może dotyczyć pełnego obwodu ściany naczynia na pewnym jego odcinku  lub może występować w formie worka wychodzącego z niewielkiej części ściany naczynia. Tętniaki naczyń mózgowych mogą być odpowiedzialne są za wystąpienie krwotoku lub udaru mózgu . Jeżeli worek tętniaka pęknie  krew dostaje się do tkanki mózgowej lub do przestrzeni ściśle przylegającej do niego nazywanej przestrzenią podpajęczynówkową. Ocenia się, że w Stanach Zjednoczonych, co roku od 12 000 do 28 000 ludzi cierpi na „tętniakowe” krwawienie podpajęczynówkowe. Pierwszym objawem krwawienia jest „najgorszy w życiu” ból głowy, po którym następują nudności i wymioty. Często występuje także podwójne widzenie, sztywność karku lub utrata przytomności.</w:t>
      </w:r>
      <w:r w:rsidR="00BE0595" w:rsidRPr="00606A15">
        <w:t xml:space="preserve"> Niekiedy stan pacjenta po krwotoku jest tak ciężki, że nawet pomimo przeprowadzonego leczenia nie udaje się go uratować.</w:t>
      </w:r>
    </w:p>
    <w:p w:rsidR="004E5F21" w:rsidRPr="00606A15" w:rsidRDefault="004E5F21" w:rsidP="00125BDA">
      <w:pPr>
        <w:jc w:val="both"/>
        <w:rPr>
          <w:b/>
        </w:rPr>
      </w:pPr>
      <w:r w:rsidRPr="00606A15">
        <w:rPr>
          <w:b/>
        </w:rPr>
        <w:t>Co to jest</w:t>
      </w:r>
      <w:r w:rsidR="00EE1593" w:rsidRPr="00606A15">
        <w:rPr>
          <w:b/>
        </w:rPr>
        <w:t xml:space="preserve"> embolizacja tętniaka mózgu </w:t>
      </w:r>
      <w:r w:rsidRPr="00606A15">
        <w:rPr>
          <w:b/>
        </w:rPr>
        <w:t>?</w:t>
      </w:r>
    </w:p>
    <w:p w:rsidR="00160452" w:rsidRPr="00606A15" w:rsidRDefault="00EE1593" w:rsidP="00125BDA">
      <w:pPr>
        <w:pStyle w:val="NormalnyWeb"/>
        <w:jc w:val="both"/>
        <w:rPr>
          <w:rFonts w:asciiTheme="minorHAnsi" w:hAnsiTheme="minorHAnsi"/>
        </w:rPr>
      </w:pPr>
      <w:r w:rsidRPr="00606A15">
        <w:rPr>
          <w:rFonts w:asciiTheme="minorHAnsi" w:hAnsiTheme="minorHAnsi"/>
        </w:rPr>
        <w:t>Tętniaki można leczyć metodą operacji chirurgicznej lub embolizacji wewnątrznaczyniowej. Embolizacja tętniaka jest zabiegiem leczniczym polegającym wprowadzeniu do tętniaka spiral platynowych uniemożliwiających</w:t>
      </w:r>
      <w:r w:rsidR="005D0E60" w:rsidRPr="00606A15">
        <w:rPr>
          <w:rFonts w:asciiTheme="minorHAnsi" w:hAnsiTheme="minorHAnsi"/>
        </w:rPr>
        <w:t xml:space="preserve"> </w:t>
      </w:r>
      <w:r w:rsidRPr="00606A15">
        <w:rPr>
          <w:rFonts w:asciiTheme="minorHAnsi" w:hAnsiTheme="minorHAnsi"/>
        </w:rPr>
        <w:t>napływ krwi i krwawienie.</w:t>
      </w:r>
      <w:r w:rsidR="005D0E60" w:rsidRPr="00606A15">
        <w:rPr>
          <w:rFonts w:asciiTheme="minorHAnsi" w:hAnsiTheme="minorHAnsi"/>
        </w:rPr>
        <w:t xml:space="preserve"> W skomplikowanych anatomicznie przypadkach może być konieczne wszczepienie </w:t>
      </w:r>
      <w:proofErr w:type="spellStart"/>
      <w:r w:rsidR="005D0E60" w:rsidRPr="00606A15">
        <w:rPr>
          <w:rFonts w:asciiTheme="minorHAnsi" w:hAnsiTheme="minorHAnsi"/>
        </w:rPr>
        <w:t>stentu</w:t>
      </w:r>
      <w:proofErr w:type="spellEnd"/>
      <w:r w:rsidR="005D0E60" w:rsidRPr="00606A15">
        <w:rPr>
          <w:rFonts w:asciiTheme="minorHAnsi" w:hAnsiTheme="minorHAnsi"/>
        </w:rPr>
        <w:t xml:space="preserve"> lub użycie wewnątrznaczyniowego balonu, które zapobiegają wypadaniu spiral do tętnicy i zatkaniu jej.</w:t>
      </w:r>
      <w:r w:rsidR="00160452" w:rsidRPr="00606A15">
        <w:rPr>
          <w:rFonts w:asciiTheme="minorHAnsi" w:hAnsiTheme="minorHAnsi"/>
        </w:rPr>
        <w:t xml:space="preserve"> Należy pamiętać, iż zabieg embolizacji nie leczy miejsc w tkance mózgowej dotkniętych udarem (nie odwraca skutków udaru). Ma on na celu zapobieżenie wystąpienia powtórnego krwawienia i uszkodzenia innych rejonów mózgu. Chory, u którego wystąpił ciężki udar mózgu może wymagać stałej opieki medycznej nawet po udanym zabiegu embolizacji tętniaka.</w:t>
      </w:r>
    </w:p>
    <w:p w:rsidR="004E5F21" w:rsidRPr="00606A15" w:rsidRDefault="004E5F21" w:rsidP="00125BDA">
      <w:pPr>
        <w:jc w:val="both"/>
        <w:rPr>
          <w:b/>
        </w:rPr>
      </w:pPr>
      <w:r w:rsidRPr="00606A15">
        <w:rPr>
          <w:b/>
        </w:rPr>
        <w:lastRenderedPageBreak/>
        <w:t xml:space="preserve">Jak przebiega </w:t>
      </w:r>
      <w:r w:rsidR="00BE0595" w:rsidRPr="00606A15">
        <w:rPr>
          <w:b/>
        </w:rPr>
        <w:t>zabieg embolizacji</w:t>
      </w:r>
      <w:r w:rsidR="00037785" w:rsidRPr="00606A15">
        <w:rPr>
          <w:b/>
        </w:rPr>
        <w:t>?</w:t>
      </w:r>
    </w:p>
    <w:p w:rsidR="004E5F21" w:rsidRPr="00606A15" w:rsidRDefault="00BE0595" w:rsidP="00125BDA">
      <w:pPr>
        <w:jc w:val="both"/>
      </w:pPr>
      <w:r w:rsidRPr="00606A15">
        <w:t>Zabieg</w:t>
      </w:r>
      <w:r w:rsidR="00037785" w:rsidRPr="00606A15">
        <w:t xml:space="preserve"> </w:t>
      </w:r>
      <w:r w:rsidR="004E5F21" w:rsidRPr="00606A15">
        <w:t xml:space="preserve"> jest wykonywan</w:t>
      </w:r>
      <w:r w:rsidRPr="00606A15">
        <w:t>y</w:t>
      </w:r>
      <w:r w:rsidR="004E5F21" w:rsidRPr="00606A15">
        <w:t xml:space="preserve"> w sali zabiegowe</w:t>
      </w:r>
      <w:r w:rsidR="003E3E34">
        <w:t>j tzw. pracowni angiograficznej, w znieczuleniu ogólnym (narkozie).</w:t>
      </w:r>
      <w:r w:rsidR="004E5F21" w:rsidRPr="00606A15">
        <w:t xml:space="preserve"> Chory do badania układany jest na stole zabiegowym w pozycji na wznak, jest całkowicie rozebrany, przykryty prześcieradłem chirurgicznym. Miejsce nakłucia tętnicy jest dezynfekowane, a następnie miejscowo znieczulane. Po znieczuleniu zostaje nakłuta tętnica  w pachwinie. Poprzez miejsce nakłucia wprowadzana jest cienka rurka ze sztucznego tworzywa tzw. koszulka naczyniowa. Następ</w:t>
      </w:r>
      <w:r w:rsidRPr="00606A15">
        <w:t>nie przez nią wprowadzane są do tętnic mózgowych odpowiednie</w:t>
      </w:r>
      <w:r w:rsidR="004E5F21" w:rsidRPr="00606A15">
        <w:t xml:space="preserve"> cewniki. P</w:t>
      </w:r>
      <w:r w:rsidRPr="00606A15">
        <w:t>r</w:t>
      </w:r>
      <w:r w:rsidR="00606A15" w:rsidRPr="00606A15">
        <w:t>z</w:t>
      </w:r>
      <w:r w:rsidR="004E5F21" w:rsidRPr="00606A15">
        <w:t>ez cewniki podawany jest do</w:t>
      </w:r>
      <w:r w:rsidR="00037785" w:rsidRPr="00606A15">
        <w:t xml:space="preserve"> tych tętnic środek kontrastowy</w:t>
      </w:r>
      <w:r w:rsidR="004E5F21" w:rsidRPr="00606A15">
        <w:t xml:space="preserve">. Dzięki niemu w promieniach rentgena można </w:t>
      </w:r>
      <w:r w:rsidR="00037785" w:rsidRPr="00606A15">
        <w:t>ocenić stan naczyń mózgowych</w:t>
      </w:r>
      <w:r w:rsidRPr="00606A15">
        <w:t>, budowę i dokładną lokalizację tętniaka. W zależności od stwierdzonego obrazu podejmowane są decyzje dotyczące sposobu leczenia i przebiegu zabiegu.</w:t>
      </w:r>
      <w:r w:rsidR="00606A15" w:rsidRPr="00606A15">
        <w:t xml:space="preserve"> W pewnych przypadkach, cechy tętniaka: kształt, umiejscowienie, wielkość, u</w:t>
      </w:r>
      <w:r w:rsidR="00BF658B">
        <w:t>n</w:t>
      </w:r>
      <w:r w:rsidR="00606A15" w:rsidRPr="00606A15">
        <w:t>iemożliwiają przeprowadzenie leczenia tak na drodze embolizacji jak i operacji chirurgicznej. Wtedy lekarz może zadecydować o podjęciu próby leczenia przez zamknięcie naczynia, z którego wychodzi tętniak. Leczenie tego typu może być przeprowadzone metodą chirurgiczną lub wewnątrznaczyniową. W każdym przypadku przed zabiegiem wykonywany jest test tolerancji, który pozwala przewidzieć wystąpienie objawów ubocznych.</w:t>
      </w:r>
      <w:r w:rsidR="004E5F21" w:rsidRPr="00606A15">
        <w:t xml:space="preserve"> </w:t>
      </w:r>
    </w:p>
    <w:p w:rsidR="004E5F21" w:rsidRPr="00606A15" w:rsidRDefault="004E5F21" w:rsidP="00125BDA">
      <w:pPr>
        <w:jc w:val="both"/>
        <w:rPr>
          <w:b/>
        </w:rPr>
      </w:pPr>
      <w:r w:rsidRPr="00606A15">
        <w:rPr>
          <w:b/>
        </w:rPr>
        <w:t>Jak przygotować się do</w:t>
      </w:r>
      <w:r w:rsidR="00BE0595" w:rsidRPr="00606A15">
        <w:rPr>
          <w:b/>
        </w:rPr>
        <w:t xml:space="preserve"> embolizacji</w:t>
      </w:r>
      <w:r w:rsidR="00037785" w:rsidRPr="00606A15">
        <w:rPr>
          <w:b/>
        </w:rPr>
        <w:t xml:space="preserve"> </w:t>
      </w:r>
      <w:r w:rsidRPr="00606A15">
        <w:rPr>
          <w:b/>
        </w:rPr>
        <w:t>?</w:t>
      </w:r>
    </w:p>
    <w:p w:rsidR="004E5F21" w:rsidRPr="00606A15" w:rsidRDefault="004E5F21" w:rsidP="00125BDA">
      <w:pPr>
        <w:jc w:val="both"/>
      </w:pPr>
      <w:r w:rsidRPr="00606A15">
        <w:t>Przez 6 godzin przed zabiegiem nie może Pan/i spożywać posiłków ani pić. Jeśli zażywa Pan/i jakieś leki na stałe, można je przyjąć popijając niewielką ilością wody, o ile lekarz nie zaleci inaczej. Na kilka godzin przez zabiegiem należy dokładnie umyć i ogolić okolice obu pachwin.  Należy koniecznie poinformować lekarza o</w:t>
      </w:r>
      <w:r w:rsidR="00BE0595" w:rsidRPr="00606A15">
        <w:t xml:space="preserve"> </w:t>
      </w:r>
      <w:r w:rsidRPr="00606A15">
        <w:t>przyjmowaniu leków zmniejszających krzepliwość krwi (</w:t>
      </w:r>
      <w:proofErr w:type="spellStart"/>
      <w:r w:rsidRPr="00606A15">
        <w:t>Acenocumarol</w:t>
      </w:r>
      <w:proofErr w:type="spellEnd"/>
      <w:r w:rsidRPr="00606A15">
        <w:t xml:space="preserve">, Sintrom, </w:t>
      </w:r>
      <w:proofErr w:type="spellStart"/>
      <w:r w:rsidRPr="00606A15">
        <w:t>Warfin</w:t>
      </w:r>
      <w:proofErr w:type="spellEnd"/>
      <w:r w:rsidRPr="00606A15">
        <w:t>,</w:t>
      </w:r>
      <w:r w:rsidR="004F230C" w:rsidRPr="00606A15">
        <w:t xml:space="preserve"> </w:t>
      </w:r>
      <w:proofErr w:type="spellStart"/>
      <w:r w:rsidR="004F230C" w:rsidRPr="00606A15">
        <w:t>Acard</w:t>
      </w:r>
      <w:proofErr w:type="spellEnd"/>
      <w:r w:rsidR="004F230C" w:rsidRPr="00606A15">
        <w:t>, Aspiryna</w:t>
      </w:r>
      <w:r w:rsidRPr="00606A15">
        <w:t xml:space="preserve"> itp.),</w:t>
      </w:r>
      <w:r w:rsidR="004F230C" w:rsidRPr="00606A15">
        <w:t xml:space="preserve"> </w:t>
      </w:r>
      <w:r w:rsidRPr="00606A15">
        <w:t>uczuleniach, wcześniejszych badaniach inwazyjnych układu krążenia, niewydolności nerek, cukrzycy, obecności tętniaka aorty.</w:t>
      </w:r>
      <w:r w:rsidR="00BE0595" w:rsidRPr="00606A15">
        <w:t xml:space="preserve"> W przypadkach gdy wcześniej zaplanowane zostało wszczepienie </w:t>
      </w:r>
      <w:proofErr w:type="spellStart"/>
      <w:r w:rsidR="00BE0595" w:rsidRPr="00606A15">
        <w:t>stentu</w:t>
      </w:r>
      <w:proofErr w:type="spellEnd"/>
      <w:r w:rsidR="00BE0595" w:rsidRPr="00606A15">
        <w:t xml:space="preserve"> pacjent w poprzedzającym tygodniu celowo otrzymuje terapię zmniejszającą krzepliwość krwi, zapobiegającą tworzeniu skrzeplin na strukturze </w:t>
      </w:r>
      <w:proofErr w:type="spellStart"/>
      <w:r w:rsidR="00BE0595" w:rsidRPr="00606A15">
        <w:t>stentu</w:t>
      </w:r>
      <w:proofErr w:type="spellEnd"/>
      <w:r w:rsidR="00160452" w:rsidRPr="00606A15">
        <w:t xml:space="preserve"> – terapia ta jest prowadzona również przez pewien czas po zabiegu</w:t>
      </w:r>
      <w:r w:rsidR="00BE0595" w:rsidRPr="00606A15">
        <w:t>.</w:t>
      </w:r>
    </w:p>
    <w:p w:rsidR="004E5F21" w:rsidRPr="00606A15" w:rsidRDefault="004E5F21" w:rsidP="00125BDA">
      <w:pPr>
        <w:jc w:val="both"/>
        <w:rPr>
          <w:b/>
        </w:rPr>
      </w:pPr>
      <w:r w:rsidRPr="00606A15">
        <w:rPr>
          <w:b/>
        </w:rPr>
        <w:t xml:space="preserve">Jakie powikłania mogą wystąpić </w:t>
      </w:r>
      <w:r w:rsidR="00BE0595" w:rsidRPr="00606A15">
        <w:rPr>
          <w:b/>
        </w:rPr>
        <w:t>po embolizacji</w:t>
      </w:r>
      <w:r w:rsidRPr="00606A15">
        <w:rPr>
          <w:b/>
        </w:rPr>
        <w:t>?</w:t>
      </w:r>
    </w:p>
    <w:p w:rsidR="00160452" w:rsidRPr="00606A15" w:rsidRDefault="004E5F21" w:rsidP="00125BDA">
      <w:pPr>
        <w:jc w:val="both"/>
      </w:pPr>
      <w:r w:rsidRPr="00606A15">
        <w:t xml:space="preserve">Lekarz nie może zagwarantować pełnego sukcesu zastosowanego leczenia ani całkowitego braku ryzyka związanego z zabiegiem. </w:t>
      </w:r>
    </w:p>
    <w:p w:rsidR="004E5F21" w:rsidRPr="00606A15" w:rsidRDefault="004E5F21" w:rsidP="00125BDA">
      <w:pPr>
        <w:jc w:val="both"/>
      </w:pPr>
      <w:r w:rsidRPr="00606A15">
        <w:t xml:space="preserve">W czasie i po zabiegu istnieje możliwość powstania krwiaka, przetoki tętniczo-żylnej, tętniaka rzekomego lub zamknięcia naczynia w miejscu wprowadzenia koszulki do tętnicy. Zwykle wymaga to jedynie postępowania zachowawczego. W pewnych przypadkach konieczne jest jednak leczenie chirurgiczne. Ilość krwi, która wydostała się do tkanek czasami może być tak duża, że konieczne będzie przetoczenie krwi lub preparatów krwiozastępczych. </w:t>
      </w:r>
    </w:p>
    <w:p w:rsidR="004E5F21" w:rsidRPr="00606A15" w:rsidRDefault="004E5F21" w:rsidP="00125BDA">
      <w:pPr>
        <w:jc w:val="both"/>
      </w:pPr>
      <w:r w:rsidRPr="00606A15">
        <w:t>Bardzo poważne (zagrażające życiu)  powikłania zdarzają się rzad</w:t>
      </w:r>
      <w:r w:rsidR="003E3E34">
        <w:t>ko</w:t>
      </w:r>
      <w:r w:rsidRPr="00606A15">
        <w:t xml:space="preserve">. Należą do nich: </w:t>
      </w:r>
      <w:r w:rsidR="00160452" w:rsidRPr="00606A15">
        <w:t xml:space="preserve">pęknięcie tętniaka z następczym krwotokiem, udar niedokrwienny mózgu, </w:t>
      </w:r>
      <w:r w:rsidRPr="00606A15">
        <w:t xml:space="preserve"> zawał serca, zatrzymanie akcji serca, wstrząs anafilaktyczny.</w:t>
      </w:r>
    </w:p>
    <w:p w:rsidR="00160452" w:rsidRPr="00606A15" w:rsidRDefault="004E5F21" w:rsidP="00125BDA">
      <w:pPr>
        <w:jc w:val="both"/>
      </w:pPr>
      <w:r w:rsidRPr="00606A15">
        <w:t>Podanie środka kontrastowego może wywołać objawy uczulenia, które zwykle mijają po podaniu leków, może być także powodem wystąpienia czasowych lub trwałych zaburzeń widzenia albo wystąpienia niewydolności nerek.</w:t>
      </w:r>
    </w:p>
    <w:p w:rsidR="004E5F21" w:rsidRPr="00606A15" w:rsidRDefault="00125BDA" w:rsidP="00125BDA">
      <w:pPr>
        <w:jc w:val="both"/>
        <w:rPr>
          <w:b/>
        </w:rPr>
      </w:pPr>
      <w:r>
        <w:rPr>
          <w:b/>
        </w:rPr>
        <w:lastRenderedPageBreak/>
        <w:t>Inne</w:t>
      </w:r>
      <w:r w:rsidR="004E5F21" w:rsidRPr="00606A15">
        <w:rPr>
          <w:b/>
        </w:rPr>
        <w:t xml:space="preserve"> metody </w:t>
      </w:r>
      <w:r w:rsidR="00160452" w:rsidRPr="00606A15">
        <w:rPr>
          <w:b/>
        </w:rPr>
        <w:t>leczenia</w:t>
      </w:r>
      <w:r w:rsidR="004E5F21" w:rsidRPr="00606A15">
        <w:rPr>
          <w:b/>
        </w:rPr>
        <w:t xml:space="preserve">: </w:t>
      </w:r>
    </w:p>
    <w:p w:rsidR="00606A15" w:rsidRPr="00606A15" w:rsidRDefault="00606A15" w:rsidP="00125BDA">
      <w:pPr>
        <w:pStyle w:val="NormalnyWeb"/>
        <w:jc w:val="both"/>
        <w:rPr>
          <w:rFonts w:asciiTheme="minorHAnsi" w:hAnsiTheme="minorHAnsi"/>
        </w:rPr>
      </w:pPr>
      <w:r w:rsidRPr="00606A15">
        <w:rPr>
          <w:rFonts w:asciiTheme="minorHAnsi" w:hAnsiTheme="minorHAnsi"/>
        </w:rPr>
        <w:t>Tętniaki mogą być leczone na drodze operacji chirurgicznej (dojście na zewnątrz naczynia) lub na drodze embolizacji wewnątrznaczyniowej (dojście od wnętrza naczynia). Operacja neurochirurgiczna wymaga otworzenia pokrywy czaszki w celu wprowadzenia instrumentów chirurgicznych. Celem operacji jest wyłączenie worka tętniaka z krążenia przez zamknięcie szyi tętniaka specjalnym zaciskiem - klipsem. Jeżeli w worku tętniaka znajduje się skrzeplina założenie klipsa zapobiega jej przemieszczeniu się do światła tętnicy, porwaniu przez prąd krwi i spowodowaniu udaru</w:t>
      </w:r>
    </w:p>
    <w:p w:rsidR="004E5F21" w:rsidRPr="00606A15" w:rsidRDefault="004E5F21" w:rsidP="00125BDA">
      <w:pPr>
        <w:jc w:val="both"/>
        <w:rPr>
          <w:b/>
        </w:rPr>
      </w:pPr>
      <w:r w:rsidRPr="00606A15">
        <w:rPr>
          <w:b/>
        </w:rPr>
        <w:t>Wykorzystanie wyników badań w celach naukowych.</w:t>
      </w:r>
    </w:p>
    <w:p w:rsidR="004E5F21" w:rsidRDefault="004E5F21" w:rsidP="00125BDA">
      <w:pPr>
        <w:jc w:val="both"/>
      </w:pPr>
      <w:r w:rsidRPr="00606A15">
        <w:t xml:space="preserve">Niektóre dane dotyczące zabiegu mogą być wykorzystane do opracowań naukowych (np. prac doktorskich, publikacji w czasopismach naukowych). Nie wiąże się to z  ujawnieniem Pana/i danych osobowych. Może Pan/i jednak bez żadnych konsekwencji, nie zgodzić się na wykorzystanie tych danych. </w:t>
      </w:r>
    </w:p>
    <w:p w:rsidR="00AA36AD" w:rsidRDefault="00AA36AD" w:rsidP="004E5F21">
      <w:pPr>
        <w:rPr>
          <w:b/>
        </w:rPr>
      </w:pPr>
    </w:p>
    <w:p w:rsidR="00AA36AD" w:rsidRDefault="00AA36AD" w:rsidP="004E5F21">
      <w:pPr>
        <w:rPr>
          <w:b/>
        </w:rPr>
      </w:pPr>
    </w:p>
    <w:p w:rsidR="00AA36AD" w:rsidRDefault="00AA36AD" w:rsidP="004E5F21">
      <w:pPr>
        <w:rPr>
          <w:b/>
        </w:rPr>
      </w:pPr>
    </w:p>
    <w:p w:rsidR="00AA36AD" w:rsidRDefault="00AA36AD" w:rsidP="004E5F21">
      <w:pPr>
        <w:rPr>
          <w:b/>
        </w:rPr>
      </w:pPr>
    </w:p>
    <w:p w:rsidR="00AA36AD" w:rsidRDefault="00AA36AD" w:rsidP="004E5F21">
      <w:pPr>
        <w:rPr>
          <w:b/>
        </w:rPr>
      </w:pPr>
    </w:p>
    <w:p w:rsidR="00AA36AD" w:rsidRDefault="00AA36AD" w:rsidP="004E5F21">
      <w:pPr>
        <w:rPr>
          <w:b/>
        </w:rPr>
      </w:pPr>
    </w:p>
    <w:p w:rsidR="00AA36AD" w:rsidRDefault="00AA36AD" w:rsidP="004E5F21">
      <w:pPr>
        <w:rPr>
          <w:b/>
        </w:rPr>
      </w:pPr>
    </w:p>
    <w:p w:rsidR="00AA36AD" w:rsidRDefault="00AA36AD" w:rsidP="004E5F21">
      <w:pPr>
        <w:rPr>
          <w:b/>
        </w:rPr>
      </w:pPr>
    </w:p>
    <w:p w:rsidR="00AA36AD" w:rsidRDefault="00AA36AD" w:rsidP="004E5F21">
      <w:pPr>
        <w:rPr>
          <w:b/>
        </w:rPr>
      </w:pPr>
    </w:p>
    <w:p w:rsidR="00AA36AD" w:rsidRDefault="00AA36AD" w:rsidP="004E5F21">
      <w:pPr>
        <w:rPr>
          <w:b/>
        </w:rPr>
      </w:pPr>
    </w:p>
    <w:p w:rsidR="00AA36AD" w:rsidRDefault="00AA36AD" w:rsidP="004E5F21">
      <w:pPr>
        <w:rPr>
          <w:b/>
        </w:rPr>
      </w:pPr>
    </w:p>
    <w:p w:rsidR="00AA36AD" w:rsidRDefault="00AA36AD" w:rsidP="004E5F21">
      <w:pPr>
        <w:rPr>
          <w:b/>
        </w:rPr>
      </w:pPr>
    </w:p>
    <w:p w:rsidR="00AA36AD" w:rsidRDefault="00AA36AD" w:rsidP="004E5F21">
      <w:pPr>
        <w:rPr>
          <w:b/>
        </w:rPr>
      </w:pPr>
    </w:p>
    <w:p w:rsidR="00AA36AD" w:rsidRDefault="00AA36AD" w:rsidP="004E5F21">
      <w:pPr>
        <w:rPr>
          <w:b/>
        </w:rPr>
      </w:pPr>
    </w:p>
    <w:p w:rsidR="00AA36AD" w:rsidRDefault="00AA36AD" w:rsidP="004E5F21">
      <w:pPr>
        <w:rPr>
          <w:b/>
        </w:rPr>
      </w:pPr>
    </w:p>
    <w:p w:rsidR="00AA36AD" w:rsidRDefault="00AA36AD" w:rsidP="004E5F21">
      <w:pPr>
        <w:rPr>
          <w:b/>
        </w:rPr>
      </w:pPr>
    </w:p>
    <w:p w:rsidR="00AA36AD" w:rsidRDefault="00AA36AD" w:rsidP="004E5F21">
      <w:pPr>
        <w:rPr>
          <w:b/>
        </w:rPr>
      </w:pPr>
    </w:p>
    <w:p w:rsidR="00AA36AD" w:rsidRDefault="00AA36AD" w:rsidP="004E5F21">
      <w:pPr>
        <w:rPr>
          <w:b/>
        </w:rPr>
      </w:pPr>
    </w:p>
    <w:p w:rsidR="004E5F21" w:rsidRPr="00125BDA" w:rsidRDefault="004E5F21" w:rsidP="004E5F21">
      <w:pPr>
        <w:rPr>
          <w:b/>
        </w:rPr>
      </w:pPr>
      <w:r w:rsidRPr="00125BDA">
        <w:rPr>
          <w:b/>
        </w:rPr>
        <w:lastRenderedPageBreak/>
        <w:t xml:space="preserve">W pełni zrozumiałem informacje zawarte w tym formularzu oraz przekazane mi podczas </w:t>
      </w:r>
    </w:p>
    <w:p w:rsidR="004E5F21" w:rsidRPr="00125BDA" w:rsidRDefault="004E5F21" w:rsidP="004E5F21">
      <w:pPr>
        <w:rPr>
          <w:b/>
        </w:rPr>
      </w:pPr>
      <w:r w:rsidRPr="00125BDA">
        <w:rPr>
          <w:b/>
        </w:rPr>
        <w:t xml:space="preserve">rozmowy z lekarzem. Zapewniono mi nieograniczone możliwości zadania pytań i na wszystkie </w:t>
      </w:r>
    </w:p>
    <w:p w:rsidR="004E5F21" w:rsidRPr="00125BDA" w:rsidRDefault="004E5F21" w:rsidP="004E5F21">
      <w:pPr>
        <w:rPr>
          <w:b/>
        </w:rPr>
      </w:pPr>
      <w:r w:rsidRPr="00125BDA">
        <w:rPr>
          <w:b/>
        </w:rPr>
        <w:t xml:space="preserve">udzielono odpowiedzi i wyjaśnień w sposób satysfakcjonujący. Po zapoznaniu się z treścią tego </w:t>
      </w:r>
    </w:p>
    <w:p w:rsidR="004E5F21" w:rsidRPr="00125BDA" w:rsidRDefault="004E5F21" w:rsidP="004E5F21">
      <w:pPr>
        <w:rPr>
          <w:b/>
        </w:rPr>
      </w:pPr>
      <w:r w:rsidRPr="00125BDA">
        <w:rPr>
          <w:b/>
        </w:rPr>
        <w:t>formularza i rozmowie wyjaśniającej z lekarzem: …………………………………………………………..</w:t>
      </w:r>
    </w:p>
    <w:p w:rsidR="004E5F21" w:rsidRPr="00125BDA" w:rsidRDefault="004E5F21" w:rsidP="004E5F21">
      <w:pPr>
        <w:ind w:left="4248" w:firstLine="708"/>
        <w:rPr>
          <w:b/>
        </w:rPr>
      </w:pPr>
      <w:r w:rsidRPr="00125BDA">
        <w:rPr>
          <w:b/>
        </w:rPr>
        <w:t>(imię i nazwisko lekarza)</w:t>
      </w:r>
    </w:p>
    <w:p w:rsidR="004E5F21" w:rsidRPr="00606A15" w:rsidRDefault="004E5F21" w:rsidP="004E5F21">
      <w:r w:rsidRPr="00606A15">
        <w:t>spełnione zostały  wszelkie moje wymagania co do informacji na temat rozpoznania, proponowanych i alternatywnych metod diagnostycznych i leczniczych oraz dających się przewidzieć następstw zastosowania tych metod lub ich zaniechania, rokowania i ewentualnej rehabilitacji.</w:t>
      </w:r>
      <w:r w:rsidR="00125BDA">
        <w:t xml:space="preserve"> </w:t>
      </w:r>
      <w:r w:rsidRPr="00606A15">
        <w:t>Znane mi są możliwe powikłania związane z tym zabiegiem.</w:t>
      </w:r>
    </w:p>
    <w:p w:rsidR="004E5F21" w:rsidRPr="00606A15" w:rsidRDefault="004E5F21" w:rsidP="004E5F21">
      <w:r w:rsidRPr="00606A15">
        <w:t>Bez zastrzeżeń (lub z poniższymi zastrzeżeniami) zgadzam się na przeprowadzenie u mnie następującego badania/zabiegu</w:t>
      </w:r>
    </w:p>
    <w:p w:rsidR="004E5F21" w:rsidRPr="00606A15" w:rsidRDefault="004E5F21" w:rsidP="00125BDA">
      <w:pPr>
        <w:spacing w:line="240" w:lineRule="auto"/>
      </w:pPr>
      <w:r w:rsidRPr="00606A15">
        <w:t>…………………………………………………………………………………………………...</w:t>
      </w:r>
    </w:p>
    <w:p w:rsidR="004E5F21" w:rsidRPr="00606A15" w:rsidRDefault="004E5F21" w:rsidP="00125BDA">
      <w:pPr>
        <w:spacing w:line="240" w:lineRule="auto"/>
      </w:pPr>
      <w:r w:rsidRPr="00606A15">
        <w:t>(rodzaj zabiegu/badania)</w:t>
      </w:r>
    </w:p>
    <w:p w:rsidR="004E5F21" w:rsidRPr="00606A15" w:rsidRDefault="004E5F21" w:rsidP="00125BDA">
      <w:pPr>
        <w:spacing w:line="240" w:lineRule="auto"/>
      </w:pPr>
      <w:r w:rsidRPr="00606A15">
        <w:t>............................................................................................................................................. ..........</w:t>
      </w:r>
    </w:p>
    <w:p w:rsidR="004E5F21" w:rsidRPr="00606A15" w:rsidRDefault="004E5F21" w:rsidP="00125BDA">
      <w:pPr>
        <w:spacing w:line="240" w:lineRule="auto"/>
      </w:pPr>
      <w:r w:rsidRPr="00606A15">
        <w:t>(zastrzeżenia)</w:t>
      </w:r>
    </w:p>
    <w:p w:rsidR="004E5F21" w:rsidRPr="00606A15" w:rsidRDefault="004E5F21" w:rsidP="004E5F21">
      <w:r w:rsidRPr="00606A15">
        <w:t>oraz jego ewentualne zmiany , które okażą się niezbędne w razie wystąpienia niebezpieczeństwa utraty życia, uszkodzenia ciała lub ciężkiego rozstroju zdrowia.</w:t>
      </w:r>
    </w:p>
    <w:p w:rsidR="004E5F21" w:rsidRPr="00606A15" w:rsidRDefault="004E5F21" w:rsidP="004E5F21">
      <w:pPr>
        <w:ind w:left="4248"/>
      </w:pPr>
      <w:r w:rsidRPr="00606A15">
        <w:t>…………………………………          …………………………………</w:t>
      </w:r>
    </w:p>
    <w:p w:rsidR="004E5F21" w:rsidRPr="00606A15" w:rsidRDefault="004E5F21" w:rsidP="004E5F21">
      <w:pPr>
        <w:ind w:left="4956" w:firstLine="708"/>
      </w:pPr>
      <w:r w:rsidRPr="00606A15">
        <w:t>(data)              (podpis pacjenta)</w:t>
      </w:r>
    </w:p>
    <w:p w:rsidR="004E5F21" w:rsidRPr="00606A15" w:rsidRDefault="004E5F21" w:rsidP="004E5F21">
      <w:r w:rsidRPr="00606A15">
        <w:t>……………………….</w:t>
      </w:r>
    </w:p>
    <w:p w:rsidR="004E5F21" w:rsidRPr="00606A15" w:rsidRDefault="004E5F21" w:rsidP="004E5F21">
      <w:r w:rsidRPr="00606A15">
        <w:t>(podpis i pieczątka lekarza)</w:t>
      </w:r>
    </w:p>
    <w:p w:rsidR="004E5F21" w:rsidRPr="00606A15" w:rsidRDefault="004E5F21" w:rsidP="004E5F21">
      <w:r w:rsidRPr="00606A15">
        <w:t>Nie zgadzam się na proponowane mi badanie/zabieg operacyjny</w:t>
      </w:r>
    </w:p>
    <w:p w:rsidR="004E5F21" w:rsidRPr="00606A15" w:rsidRDefault="004E5F21" w:rsidP="004E5F21">
      <w:r w:rsidRPr="00606A15">
        <w:t>………………………………………………………………………</w:t>
      </w:r>
    </w:p>
    <w:p w:rsidR="004E5F21" w:rsidRPr="00606A15" w:rsidRDefault="004E5F21" w:rsidP="004E5F21">
      <w:r w:rsidRPr="00606A15">
        <w:t>(rodzaj badania/zabiegu)</w:t>
      </w:r>
    </w:p>
    <w:p w:rsidR="004E5F21" w:rsidRPr="00606A15" w:rsidRDefault="004E5F21" w:rsidP="004E5F21">
      <w:r w:rsidRPr="00606A15">
        <w:t xml:space="preserve">Zostałem poinformowany o możliwych negatywnych konsekwencjach takiej decyzji </w:t>
      </w:r>
    </w:p>
    <w:p w:rsidR="004E5F21" w:rsidRPr="00606A15" w:rsidRDefault="004E5F21" w:rsidP="004E5F21">
      <w:r w:rsidRPr="00606A15">
        <w:t>dla mojego zdrowia i życia.</w:t>
      </w:r>
    </w:p>
    <w:p w:rsidR="004E5F21" w:rsidRPr="00606A15" w:rsidRDefault="004E5F21" w:rsidP="004E5F21">
      <w:r w:rsidRPr="00606A15">
        <w:t>…………………………………          …………………………………………</w:t>
      </w:r>
    </w:p>
    <w:p w:rsidR="004E5F21" w:rsidRPr="00606A15" w:rsidRDefault="004E5F21" w:rsidP="004E5F21">
      <w:r w:rsidRPr="00606A15">
        <w:t>(data)              (podpis pacjenta)</w:t>
      </w:r>
    </w:p>
    <w:p w:rsidR="004E5F21" w:rsidRPr="00606A15" w:rsidRDefault="00125BDA" w:rsidP="00125BDA">
      <w:pPr>
        <w:ind w:left="5664" w:firstLine="708"/>
      </w:pPr>
      <w:r>
        <w:t xml:space="preserve">        </w:t>
      </w:r>
      <w:r w:rsidR="004E5F21" w:rsidRPr="00606A15">
        <w:t>……………………….</w:t>
      </w:r>
    </w:p>
    <w:p w:rsidR="00026ABD" w:rsidRPr="00606A15" w:rsidRDefault="004E5F21" w:rsidP="00125BDA">
      <w:pPr>
        <w:ind w:left="6372"/>
      </w:pPr>
      <w:r w:rsidRPr="00606A15">
        <w:t>(podpis i pieczątka lekarza)</w:t>
      </w:r>
    </w:p>
    <w:sectPr w:rsidR="00026ABD" w:rsidRPr="00606A15" w:rsidSect="00AA36AD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AA8" w:rsidRDefault="007A5AA8" w:rsidP="00AA36AD">
      <w:pPr>
        <w:spacing w:after="0" w:line="240" w:lineRule="auto"/>
      </w:pPr>
      <w:r>
        <w:separator/>
      </w:r>
    </w:p>
  </w:endnote>
  <w:endnote w:type="continuationSeparator" w:id="0">
    <w:p w:rsidR="007A5AA8" w:rsidRDefault="007A5AA8" w:rsidP="00AA3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AA8" w:rsidRDefault="007A5AA8" w:rsidP="00AA36AD">
      <w:pPr>
        <w:spacing w:after="0" w:line="240" w:lineRule="auto"/>
      </w:pPr>
      <w:r>
        <w:separator/>
      </w:r>
    </w:p>
  </w:footnote>
  <w:footnote w:type="continuationSeparator" w:id="0">
    <w:p w:rsidR="007A5AA8" w:rsidRDefault="007A5AA8" w:rsidP="00AA3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6AD" w:rsidRDefault="00AA36AD">
    <w:pPr>
      <w:pStyle w:val="Nagwek"/>
    </w:pPr>
  </w:p>
  <w:p w:rsidR="00AA36AD" w:rsidRDefault="00AA36A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6AD" w:rsidRDefault="00AA36AD">
    <w:pPr>
      <w:pStyle w:val="Nagwek"/>
    </w:pPr>
    <w:r w:rsidRPr="00AA36AD">
      <w:rPr>
        <w:noProof/>
        <w:lang w:eastAsia="pl-PL"/>
      </w:rPr>
      <w:drawing>
        <wp:inline distT="0" distB="0" distL="0" distR="0">
          <wp:extent cx="5760720" cy="1275782"/>
          <wp:effectExtent l="19050" t="0" r="0" b="0"/>
          <wp:docPr id="3" name="Obraz 2" descr="nagłówek Kliniki zlogo CILU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Kliniki zlogo CILU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75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F21"/>
    <w:rsid w:val="00026ABD"/>
    <w:rsid w:val="00037785"/>
    <w:rsid w:val="00061F11"/>
    <w:rsid w:val="000B16D3"/>
    <w:rsid w:val="00125BDA"/>
    <w:rsid w:val="0013584B"/>
    <w:rsid w:val="00160452"/>
    <w:rsid w:val="003E3E34"/>
    <w:rsid w:val="004B0FBC"/>
    <w:rsid w:val="004E5F21"/>
    <w:rsid w:val="004F230C"/>
    <w:rsid w:val="005D0E60"/>
    <w:rsid w:val="00606A15"/>
    <w:rsid w:val="006A18AD"/>
    <w:rsid w:val="00746D94"/>
    <w:rsid w:val="00793584"/>
    <w:rsid w:val="007A5AA8"/>
    <w:rsid w:val="007B0B8E"/>
    <w:rsid w:val="007B6F07"/>
    <w:rsid w:val="008014F7"/>
    <w:rsid w:val="009F567A"/>
    <w:rsid w:val="00A0271C"/>
    <w:rsid w:val="00AA36AD"/>
    <w:rsid w:val="00B1525D"/>
    <w:rsid w:val="00B165D9"/>
    <w:rsid w:val="00B35517"/>
    <w:rsid w:val="00BB3CDF"/>
    <w:rsid w:val="00BE0595"/>
    <w:rsid w:val="00BE6919"/>
    <w:rsid w:val="00BF658B"/>
    <w:rsid w:val="00C0417F"/>
    <w:rsid w:val="00D37E9A"/>
    <w:rsid w:val="00D413A0"/>
    <w:rsid w:val="00E95CBA"/>
    <w:rsid w:val="00EE1593"/>
    <w:rsid w:val="00FF3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A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4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17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D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A3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6AD"/>
  </w:style>
  <w:style w:type="paragraph" w:styleId="Stopka">
    <w:name w:val="footer"/>
    <w:basedOn w:val="Normalny"/>
    <w:link w:val="StopkaZnak"/>
    <w:uiPriority w:val="99"/>
    <w:semiHidden/>
    <w:unhideWhenUsed/>
    <w:rsid w:val="00AA3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A36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1196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lom.gluchowska</cp:lastModifiedBy>
  <cp:revision>7</cp:revision>
  <dcterms:created xsi:type="dcterms:W3CDTF">2019-05-15T11:45:00Z</dcterms:created>
  <dcterms:modified xsi:type="dcterms:W3CDTF">2026-04-07T08:33:00Z</dcterms:modified>
</cp:coreProperties>
</file>